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9F" w:rsidRPr="004B6F9F" w:rsidRDefault="004B6F9F" w:rsidP="004B6F9F">
      <w:pPr>
        <w:shd w:val="clear" w:color="auto" w:fill="FFFFFF"/>
        <w:spacing w:after="100" w:afterAutospacing="1" w:line="240" w:lineRule="auto"/>
        <w:jc w:val="center"/>
        <w:rPr>
          <w:rFonts w:ascii="Arial" w:eastAsia="Times New Roman" w:hAnsi="Arial" w:cs="Arial"/>
          <w:color w:val="4F4F4F"/>
          <w:sz w:val="24"/>
          <w:szCs w:val="24"/>
          <w:lang w:eastAsia="tr-TR"/>
        </w:rPr>
      </w:pPr>
      <w:bookmarkStart w:id="0" w:name="_GoBack"/>
      <w:bookmarkEnd w:id="0"/>
      <w:r w:rsidRPr="004B6F9F">
        <w:rPr>
          <w:rFonts w:ascii="Arial" w:eastAsia="Times New Roman" w:hAnsi="Arial" w:cs="Arial"/>
          <w:b/>
          <w:bCs/>
          <w:color w:val="4F4F4F"/>
          <w:sz w:val="24"/>
          <w:szCs w:val="24"/>
          <w:lang w:eastAsia="tr-TR"/>
        </w:rPr>
        <w:t>T.C.</w:t>
      </w:r>
    </w:p>
    <w:p w:rsidR="004B6F9F" w:rsidRPr="004B6F9F" w:rsidRDefault="004B6F9F" w:rsidP="004B6F9F">
      <w:pPr>
        <w:shd w:val="clear" w:color="auto" w:fill="FFFFFF"/>
        <w:spacing w:after="100" w:afterAutospacing="1" w:line="240" w:lineRule="auto"/>
        <w:jc w:val="center"/>
        <w:rPr>
          <w:rFonts w:ascii="Arial" w:eastAsia="Times New Roman" w:hAnsi="Arial" w:cs="Arial"/>
          <w:color w:val="4F4F4F"/>
          <w:sz w:val="24"/>
          <w:szCs w:val="24"/>
          <w:lang w:eastAsia="tr-TR"/>
        </w:rPr>
      </w:pPr>
      <w:r w:rsidRPr="004B6F9F">
        <w:rPr>
          <w:rFonts w:ascii="Arial" w:eastAsia="Times New Roman" w:hAnsi="Arial" w:cs="Arial"/>
          <w:b/>
          <w:bCs/>
          <w:color w:val="4F4F4F"/>
          <w:sz w:val="24"/>
          <w:szCs w:val="24"/>
          <w:lang w:eastAsia="tr-TR"/>
        </w:rPr>
        <w:t>BARTIN VALİLİĞİ</w:t>
      </w:r>
    </w:p>
    <w:p w:rsidR="004B6F9F" w:rsidRPr="004B6F9F" w:rsidRDefault="004B6F9F" w:rsidP="004B6F9F">
      <w:pPr>
        <w:shd w:val="clear" w:color="auto" w:fill="FFFFFF"/>
        <w:spacing w:after="100" w:afterAutospacing="1" w:line="240" w:lineRule="auto"/>
        <w:jc w:val="center"/>
        <w:rPr>
          <w:rFonts w:ascii="Arial" w:eastAsia="Times New Roman" w:hAnsi="Arial" w:cs="Arial"/>
          <w:color w:val="4F4F4F"/>
          <w:sz w:val="24"/>
          <w:szCs w:val="24"/>
          <w:lang w:eastAsia="tr-TR"/>
        </w:rPr>
      </w:pPr>
      <w:r w:rsidRPr="004B6F9F">
        <w:rPr>
          <w:rFonts w:ascii="Arial" w:eastAsia="Times New Roman" w:hAnsi="Arial" w:cs="Arial"/>
          <w:b/>
          <w:bCs/>
          <w:color w:val="4F4F4F"/>
          <w:sz w:val="24"/>
          <w:szCs w:val="24"/>
          <w:lang w:eastAsia="tr-TR"/>
        </w:rPr>
        <w:t>İL UMUMİ HIFZISSIHHA MECLİSİ</w:t>
      </w:r>
    </w:p>
    <w:p w:rsidR="00F778F8" w:rsidRDefault="00F778F8" w:rsidP="00F778F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rsidR="00F778F8" w:rsidRDefault="00F778F8" w:rsidP="00F778F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26.02.2021</w:t>
      </w:r>
    </w:p>
    <w:p w:rsidR="00F778F8" w:rsidRDefault="00F778F8" w:rsidP="00F778F8">
      <w:pPr>
        <w:jc w:val="both"/>
        <w:rPr>
          <w:rFonts w:ascii="Times New Roman" w:eastAsia="Times New Roman" w:hAnsi="Times New Roman" w:cs="Times New Roman"/>
          <w:sz w:val="24"/>
          <w:szCs w:val="24"/>
        </w:rPr>
      </w:pPr>
    </w:p>
    <w:p w:rsidR="004B6F9F" w:rsidRPr="004B6F9F" w:rsidRDefault="004B6F9F" w:rsidP="004B6F9F">
      <w:pPr>
        <w:shd w:val="clear" w:color="auto" w:fill="FFFFFF"/>
        <w:spacing w:after="100" w:afterAutospacing="1" w:line="240" w:lineRule="auto"/>
        <w:jc w:val="center"/>
        <w:rPr>
          <w:rFonts w:ascii="Arial" w:eastAsia="Times New Roman" w:hAnsi="Arial" w:cs="Arial"/>
          <w:color w:val="4F4F4F"/>
          <w:sz w:val="24"/>
          <w:szCs w:val="24"/>
          <w:lang w:eastAsia="tr-TR"/>
        </w:rPr>
      </w:pPr>
      <w:r w:rsidRPr="004B6F9F">
        <w:rPr>
          <w:rFonts w:ascii="Arial" w:eastAsia="Times New Roman" w:hAnsi="Arial" w:cs="Arial"/>
          <w:color w:val="4F4F4F"/>
          <w:sz w:val="24"/>
          <w:szCs w:val="24"/>
          <w:lang w:eastAsia="tr-TR"/>
        </w:rPr>
        <w:t> </w:t>
      </w:r>
    </w:p>
    <w:p w:rsidR="004B6F9F" w:rsidRPr="004B6F9F" w:rsidRDefault="00F778F8" w:rsidP="00F778F8">
      <w:pPr>
        <w:shd w:val="clear" w:color="auto" w:fill="FFFFFF"/>
        <w:spacing w:after="100" w:afterAutospacing="1" w:line="240" w:lineRule="auto"/>
        <w:ind w:left="285"/>
        <w:jc w:val="center"/>
        <w:rPr>
          <w:rFonts w:ascii="Arial" w:eastAsia="Times New Roman" w:hAnsi="Arial" w:cs="Arial"/>
          <w:color w:val="4F4F4F"/>
          <w:sz w:val="24"/>
          <w:szCs w:val="24"/>
          <w:lang w:eastAsia="tr-TR"/>
        </w:rPr>
      </w:pPr>
      <w:r>
        <w:rPr>
          <w:rFonts w:ascii="Arial" w:eastAsia="Times New Roman" w:hAnsi="Arial" w:cs="Arial"/>
          <w:b/>
          <w:bCs/>
          <w:color w:val="4F4F4F"/>
          <w:sz w:val="24"/>
          <w:szCs w:val="24"/>
          <w:u w:val="single"/>
          <w:lang w:eastAsia="tr-TR"/>
        </w:rPr>
        <w:t xml:space="preserve">KARAR </w:t>
      </w:r>
      <w:r w:rsidR="004B6F9F" w:rsidRPr="004B6F9F">
        <w:rPr>
          <w:rFonts w:ascii="Arial" w:eastAsia="Times New Roman" w:hAnsi="Arial" w:cs="Arial"/>
          <w:b/>
          <w:bCs/>
          <w:color w:val="4F4F4F"/>
          <w:sz w:val="24"/>
          <w:szCs w:val="24"/>
          <w:u w:val="single"/>
          <w:lang w:eastAsia="tr-TR"/>
        </w:rPr>
        <w:t>TUTANAĞI</w:t>
      </w:r>
    </w:p>
    <w:p w:rsidR="004B6F9F" w:rsidRPr="004B6F9F" w:rsidRDefault="004B6F9F" w:rsidP="00F778F8">
      <w:pPr>
        <w:shd w:val="clear" w:color="auto" w:fill="FFFFFF"/>
        <w:spacing w:after="100" w:afterAutospacing="1" w:line="240" w:lineRule="auto"/>
        <w:ind w:firstLine="285"/>
        <w:jc w:val="both"/>
        <w:rPr>
          <w:rFonts w:ascii="Arial" w:eastAsia="Times New Roman" w:hAnsi="Arial" w:cs="Arial"/>
          <w:color w:val="4F4F4F"/>
          <w:sz w:val="24"/>
          <w:szCs w:val="24"/>
          <w:lang w:eastAsia="tr-TR"/>
        </w:rPr>
      </w:pPr>
      <w:r w:rsidRPr="004B6F9F">
        <w:rPr>
          <w:rFonts w:ascii="Arial" w:eastAsia="Times New Roman" w:hAnsi="Arial" w:cs="Arial"/>
          <w:color w:val="000000"/>
          <w:sz w:val="24"/>
          <w:szCs w:val="24"/>
          <w:shd w:val="clear" w:color="auto" w:fill="FFFFFF"/>
          <w:lang w:eastAsia="tr-TR"/>
        </w:rPr>
        <w:t xml:space="preserve">İl Umumi Hıfzıssıhha Meclisimiz, 26.02.2021 Cuma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4B6F9F">
        <w:rPr>
          <w:rFonts w:ascii="Arial" w:eastAsia="Times New Roman" w:hAnsi="Arial" w:cs="Arial"/>
          <w:color w:val="000000"/>
          <w:sz w:val="24"/>
          <w:szCs w:val="24"/>
          <w:shd w:val="clear" w:color="auto" w:fill="FFFFFF"/>
          <w:lang w:eastAsia="tr-TR"/>
        </w:rPr>
        <w:t>Koronavirüs</w:t>
      </w:r>
      <w:proofErr w:type="spellEnd"/>
      <w:r w:rsidRPr="004B6F9F">
        <w:rPr>
          <w:rFonts w:ascii="Arial" w:eastAsia="Times New Roman" w:hAnsi="Arial" w:cs="Arial"/>
          <w:color w:val="000000"/>
          <w:sz w:val="24"/>
          <w:szCs w:val="24"/>
          <w:shd w:val="clear" w:color="auto" w:fill="FFFFFF"/>
          <w:lang w:eastAsia="tr-TR"/>
        </w:rPr>
        <w:t xml:space="preserve"> (COVİD-19) Salgını nedeniyle aşağıdaki kararları almıştır.</w:t>
      </w:r>
      <w:bookmarkStart w:id="1" w:name="_gjdgxs"/>
      <w:bookmarkEnd w:id="1"/>
      <w:r w:rsidRPr="004B6F9F">
        <w:rPr>
          <w:rFonts w:ascii="Arial" w:eastAsia="Times New Roman" w:hAnsi="Arial" w:cs="Arial"/>
          <w:color w:val="4F4F4F"/>
          <w:sz w:val="24"/>
          <w:szCs w:val="24"/>
          <w:lang w:eastAsia="tr-TR"/>
        </w:rPr>
        <w:t> </w:t>
      </w:r>
    </w:p>
    <w:p w:rsidR="004B6F9F" w:rsidRPr="00F778F8" w:rsidRDefault="004B6F9F" w:rsidP="00AD6269">
      <w:pPr>
        <w:numPr>
          <w:ilvl w:val="0"/>
          <w:numId w:val="1"/>
        </w:numPr>
        <w:shd w:val="clear" w:color="auto" w:fill="FFFFFF"/>
        <w:spacing w:before="100" w:beforeAutospacing="1" w:after="100" w:afterAutospacing="1" w:line="240" w:lineRule="auto"/>
        <w:ind w:left="780"/>
        <w:jc w:val="both"/>
        <w:rPr>
          <w:rFonts w:ascii="Arial" w:eastAsia="Times New Roman" w:hAnsi="Arial" w:cs="Arial"/>
          <w:color w:val="4F4F4F"/>
          <w:sz w:val="24"/>
          <w:szCs w:val="24"/>
          <w:lang w:eastAsia="tr-TR"/>
        </w:rPr>
      </w:pPr>
      <w:r w:rsidRPr="00F778F8">
        <w:rPr>
          <w:rFonts w:ascii="Arial" w:eastAsia="Times New Roman" w:hAnsi="Arial" w:cs="Arial"/>
          <w:color w:val="000000"/>
          <w:sz w:val="24"/>
          <w:szCs w:val="24"/>
          <w:lang w:eastAsia="tr-TR"/>
        </w:rPr>
        <w:t xml:space="preserve">İl Umumi Hıfzıssıhha Meclisimizin 08.01.2021 tarih ve 1 </w:t>
      </w:r>
      <w:proofErr w:type="spellStart"/>
      <w:r w:rsidRPr="00F778F8">
        <w:rPr>
          <w:rFonts w:ascii="Arial" w:eastAsia="Times New Roman" w:hAnsi="Arial" w:cs="Arial"/>
          <w:color w:val="000000"/>
          <w:sz w:val="24"/>
          <w:szCs w:val="24"/>
          <w:lang w:eastAsia="tr-TR"/>
        </w:rPr>
        <w:t>no’lu</w:t>
      </w:r>
      <w:proofErr w:type="spellEnd"/>
      <w:r w:rsidRPr="00F778F8">
        <w:rPr>
          <w:rFonts w:ascii="Arial" w:eastAsia="Times New Roman" w:hAnsi="Arial" w:cs="Arial"/>
          <w:color w:val="000000"/>
          <w:sz w:val="24"/>
          <w:szCs w:val="24"/>
          <w:lang w:eastAsia="tr-TR"/>
        </w:rPr>
        <w:t xml:space="preserve"> kararının 2. maddesi ile “sinema salonlarının faaliyetlerinin 1 Mart 2021 tarihine kadar sonlandırılmasına” karar verilmişti. Salgınla mücadelede alınan tedbirlerin devamının sağlanması ve desteklenmesi amacıyla sinema salonlarının faaliyetlerine 1 Nisan 2021 tarihine kadar ara verilmesine,</w:t>
      </w:r>
      <w:r w:rsidRPr="00F778F8">
        <w:rPr>
          <w:rFonts w:ascii="Arial" w:eastAsia="Times New Roman" w:hAnsi="Arial" w:cs="Arial"/>
          <w:color w:val="4F4F4F"/>
          <w:sz w:val="24"/>
          <w:szCs w:val="24"/>
          <w:lang w:eastAsia="tr-TR"/>
        </w:rPr>
        <w:t> </w:t>
      </w:r>
    </w:p>
    <w:p w:rsidR="004B6F9F" w:rsidRPr="00F778F8" w:rsidRDefault="004B6F9F" w:rsidP="00D074F1">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2" w:name="_30j0zll"/>
      <w:bookmarkEnd w:id="2"/>
      <w:r w:rsidRPr="00F778F8">
        <w:rPr>
          <w:rFonts w:ascii="Arial" w:eastAsia="Times New Roman" w:hAnsi="Arial" w:cs="Arial"/>
          <w:color w:val="000000"/>
          <w:sz w:val="24"/>
          <w:szCs w:val="24"/>
          <w:lang w:eastAsia="tr-TR"/>
        </w:rPr>
        <w:t>Ülkemizde vaka sayılarında yaşanan düşüşün sürekliliğinin sağlanması ve yeni vakaların ülkemize girişinin önlenmesi amacıyla İçişleri Bakanlığı’nın talimatları gereği, Ülkemize Bartın Limanından giriş yapmak isteyen kişilerden son 72 saat içerisinde yapılmış negatif SARS-CoV-2 PCR test ibraz etme gerekliliğinin ve negatif sonucu ibraz edemeyen kişilerle ilgili uygulanacak karantina koşullarının yeni bir karar alıncaya kadar İçişleri Bakanlığı’nın 02/01/2021 tarih ve 3 sayılı Genelgesiyle belirlendiği haliyle devam etmesine,</w:t>
      </w:r>
      <w:r w:rsidRPr="00F778F8">
        <w:rPr>
          <w:rFonts w:ascii="Arial" w:eastAsia="Times New Roman" w:hAnsi="Arial" w:cs="Arial"/>
          <w:color w:val="4F4F4F"/>
          <w:sz w:val="24"/>
          <w:szCs w:val="24"/>
          <w:lang w:eastAsia="tr-TR"/>
        </w:rPr>
        <w:t> </w:t>
      </w:r>
    </w:p>
    <w:p w:rsidR="004B6F9F" w:rsidRPr="004B6F9F" w:rsidRDefault="004B6F9F" w:rsidP="004B6F9F">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B6F9F">
        <w:rPr>
          <w:rFonts w:ascii="Arial" w:eastAsia="Times New Roman" w:hAnsi="Arial" w:cs="Arial"/>
          <w:color w:val="000000"/>
          <w:sz w:val="24"/>
          <w:szCs w:val="24"/>
          <w:lang w:eastAsia="tr-TR"/>
        </w:rPr>
        <w:t>Alınan bu kararların sorumlu Vali Yardımcısı’nın koordinasyonunda İl Sağlık Müdürlüğünce takip edilmesine, ilgili kurum ve kuruluşlara verilen görevlerin gecikmeksizin ikmal edilmesine karar verilmiştir.</w:t>
      </w:r>
    </w:p>
    <w:p w:rsidR="004B6F9F" w:rsidRPr="004B6F9F" w:rsidRDefault="004B6F9F" w:rsidP="00F778F8">
      <w:pPr>
        <w:shd w:val="clear" w:color="auto" w:fill="FFFFFF"/>
        <w:spacing w:after="100" w:afterAutospacing="1" w:line="240" w:lineRule="auto"/>
        <w:jc w:val="both"/>
        <w:rPr>
          <w:rFonts w:ascii="Arial" w:eastAsia="Times New Roman" w:hAnsi="Arial" w:cs="Arial"/>
          <w:color w:val="4F4F4F"/>
          <w:sz w:val="24"/>
          <w:szCs w:val="24"/>
          <w:lang w:eastAsia="tr-TR"/>
        </w:rPr>
      </w:pPr>
      <w:r w:rsidRPr="004B6F9F">
        <w:rPr>
          <w:rFonts w:ascii="Arial" w:eastAsia="Times New Roman" w:hAnsi="Arial" w:cs="Arial"/>
          <w:color w:val="4F4F4F"/>
          <w:sz w:val="24"/>
          <w:szCs w:val="24"/>
          <w:lang w:eastAsia="tr-TR"/>
        </w:rPr>
        <w:t> </w:t>
      </w:r>
    </w:p>
    <w:p w:rsidR="008263A9" w:rsidRDefault="008263A9"/>
    <w:sectPr w:rsidR="00826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2E4"/>
    <w:multiLevelType w:val="multilevel"/>
    <w:tmpl w:val="20B40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5015E"/>
    <w:multiLevelType w:val="multilevel"/>
    <w:tmpl w:val="4950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983C5D"/>
    <w:multiLevelType w:val="multilevel"/>
    <w:tmpl w:val="FFD4F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55"/>
    <w:rsid w:val="0004301A"/>
    <w:rsid w:val="004B6F9F"/>
    <w:rsid w:val="008263A9"/>
    <w:rsid w:val="00A41A2D"/>
    <w:rsid w:val="00B63820"/>
    <w:rsid w:val="00F15255"/>
    <w:rsid w:val="00F77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82AE4-259B-47D6-85C2-E2DC796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6F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4</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Tayyib ÇELİK</dc:creator>
  <cp:keywords/>
  <dc:description/>
  <cp:lastModifiedBy>OMER FARUK GOK</cp:lastModifiedBy>
  <cp:revision>2</cp:revision>
  <dcterms:created xsi:type="dcterms:W3CDTF">2021-09-02T08:45:00Z</dcterms:created>
  <dcterms:modified xsi:type="dcterms:W3CDTF">2021-09-02T08:45:00Z</dcterms:modified>
</cp:coreProperties>
</file>