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C0F" w:rsidRDefault="00977C0F" w:rsidP="00977C0F">
      <w:pPr>
        <w:pStyle w:val="AralkYok"/>
        <w:jc w:val="center"/>
        <w:rPr>
          <w:rFonts w:ascii="Arial" w:hAnsi="Arial" w:cs="Arial"/>
          <w:b/>
          <w:sz w:val="24"/>
          <w:szCs w:val="24"/>
          <w:lang w:eastAsia="tr-TR"/>
        </w:rPr>
      </w:pPr>
      <w:r>
        <w:rPr>
          <w:rFonts w:ascii="Arial" w:hAnsi="Arial" w:cs="Arial"/>
          <w:b/>
          <w:sz w:val="24"/>
          <w:szCs w:val="24"/>
          <w:lang w:eastAsia="tr-TR"/>
        </w:rPr>
        <w:t>T.C.</w:t>
      </w:r>
    </w:p>
    <w:p w:rsidR="00977C0F" w:rsidRDefault="00977C0F" w:rsidP="00977C0F">
      <w:pPr>
        <w:pStyle w:val="AralkYok"/>
        <w:jc w:val="center"/>
        <w:rPr>
          <w:rFonts w:ascii="Arial" w:hAnsi="Arial" w:cs="Arial"/>
          <w:b/>
          <w:sz w:val="24"/>
          <w:szCs w:val="24"/>
          <w:lang w:eastAsia="tr-TR"/>
        </w:rPr>
      </w:pPr>
      <w:r>
        <w:rPr>
          <w:rFonts w:ascii="Arial" w:hAnsi="Arial" w:cs="Arial"/>
          <w:b/>
          <w:sz w:val="24"/>
          <w:szCs w:val="24"/>
          <w:lang w:eastAsia="tr-TR"/>
        </w:rPr>
        <w:t>BARTIN VALİLİĞİ</w:t>
      </w:r>
    </w:p>
    <w:p w:rsidR="00977C0F" w:rsidRDefault="00977C0F" w:rsidP="00977C0F">
      <w:pPr>
        <w:pStyle w:val="AralkYok"/>
        <w:jc w:val="center"/>
        <w:rPr>
          <w:rFonts w:ascii="Arial" w:hAnsi="Arial" w:cs="Arial"/>
          <w:b/>
          <w:sz w:val="24"/>
          <w:szCs w:val="24"/>
          <w:lang w:eastAsia="tr-TR"/>
        </w:rPr>
      </w:pPr>
      <w:r>
        <w:rPr>
          <w:rFonts w:ascii="Arial" w:hAnsi="Arial" w:cs="Arial"/>
          <w:b/>
          <w:sz w:val="24"/>
          <w:szCs w:val="24"/>
          <w:lang w:eastAsia="tr-TR"/>
        </w:rPr>
        <w:t>İL UMUMİ HIFZISSIHHA MECLİSİ</w:t>
      </w:r>
    </w:p>
    <w:p w:rsidR="00977C0F" w:rsidRDefault="00977C0F" w:rsidP="00977C0F">
      <w:pPr>
        <w:spacing w:after="0"/>
        <w:ind w:left="284" w:firstLine="425"/>
        <w:jc w:val="both"/>
        <w:rPr>
          <w:rFonts w:ascii="Arial" w:eastAsia="Times New Roman" w:hAnsi="Arial" w:cs="Arial"/>
          <w:b/>
          <w:sz w:val="24"/>
          <w:szCs w:val="24"/>
        </w:rPr>
      </w:pPr>
    </w:p>
    <w:p w:rsidR="00977C0F" w:rsidRDefault="00977C0F" w:rsidP="00977C0F">
      <w:pPr>
        <w:spacing w:after="0"/>
        <w:ind w:left="284" w:firstLine="425"/>
        <w:jc w:val="both"/>
        <w:rPr>
          <w:rFonts w:ascii="Arial" w:eastAsia="Times New Roman" w:hAnsi="Arial" w:cs="Arial"/>
          <w:b/>
          <w:sz w:val="24"/>
          <w:szCs w:val="24"/>
        </w:rPr>
      </w:pPr>
    </w:p>
    <w:p w:rsidR="00977C0F" w:rsidRDefault="00977C0F" w:rsidP="00977C0F">
      <w:pPr>
        <w:spacing w:after="0"/>
        <w:jc w:val="both"/>
        <w:rPr>
          <w:rFonts w:ascii="Arial" w:eastAsia="Times New Roman" w:hAnsi="Arial" w:cs="Arial"/>
          <w:b/>
          <w:sz w:val="24"/>
          <w:szCs w:val="24"/>
        </w:rPr>
      </w:pPr>
      <w:r>
        <w:rPr>
          <w:rFonts w:ascii="Arial" w:eastAsia="Times New Roman" w:hAnsi="Arial" w:cs="Arial"/>
          <w:b/>
          <w:sz w:val="24"/>
          <w:szCs w:val="24"/>
        </w:rPr>
        <w:t xml:space="preserve"> KARAR NO</w:t>
      </w:r>
      <w:r>
        <w:rPr>
          <w:rFonts w:ascii="Arial" w:eastAsia="Times New Roman" w:hAnsi="Arial" w:cs="Arial"/>
          <w:b/>
          <w:sz w:val="24"/>
          <w:szCs w:val="24"/>
        </w:rPr>
        <w:tab/>
        <w:t xml:space="preserve">: </w:t>
      </w:r>
      <w:r w:rsidR="001E7857">
        <w:rPr>
          <w:rFonts w:ascii="Arial" w:eastAsia="Times New Roman" w:hAnsi="Arial" w:cs="Arial"/>
          <w:b/>
          <w:sz w:val="24"/>
          <w:szCs w:val="24"/>
        </w:rPr>
        <w:t>3</w:t>
      </w:r>
      <w:r w:rsidR="00A34992">
        <w:rPr>
          <w:rFonts w:ascii="Arial" w:eastAsia="Times New Roman" w:hAnsi="Arial" w:cs="Arial"/>
          <w:b/>
          <w:sz w:val="24"/>
          <w:szCs w:val="24"/>
        </w:rPr>
        <w:t>6</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                 </w:t>
      </w:r>
      <w:r>
        <w:rPr>
          <w:rFonts w:ascii="Arial" w:eastAsia="Times New Roman" w:hAnsi="Arial" w:cs="Arial"/>
          <w:b/>
          <w:sz w:val="24"/>
          <w:szCs w:val="24"/>
          <w:u w:val="single"/>
        </w:rPr>
        <w:t>KARAR TARİHİ</w:t>
      </w:r>
    </w:p>
    <w:p w:rsidR="00977C0F" w:rsidRDefault="00977C0F" w:rsidP="00977C0F">
      <w:pPr>
        <w:spacing w:after="0"/>
        <w:jc w:val="both"/>
        <w:rPr>
          <w:rFonts w:ascii="Arial" w:eastAsia="Times New Roman" w:hAnsi="Arial" w:cs="Arial"/>
          <w:b/>
          <w:sz w:val="24"/>
          <w:szCs w:val="24"/>
        </w:rPr>
      </w:pPr>
      <w:r>
        <w:rPr>
          <w:rFonts w:ascii="Arial" w:eastAsia="Times New Roman" w:hAnsi="Arial" w:cs="Arial"/>
          <w:b/>
          <w:sz w:val="24"/>
          <w:szCs w:val="24"/>
        </w:rPr>
        <w:t xml:space="preserve"> SAYFA NO</w:t>
      </w:r>
      <w:r>
        <w:rPr>
          <w:rFonts w:ascii="Arial" w:eastAsia="Times New Roman" w:hAnsi="Arial" w:cs="Arial"/>
          <w:b/>
          <w:sz w:val="24"/>
          <w:szCs w:val="24"/>
        </w:rPr>
        <w:tab/>
        <w:t xml:space="preserve">: </w:t>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t xml:space="preserve">                     </w:t>
      </w:r>
      <w:r w:rsidR="00A34992">
        <w:rPr>
          <w:rFonts w:ascii="Arial" w:eastAsia="Times New Roman" w:hAnsi="Arial" w:cs="Arial"/>
          <w:b/>
          <w:sz w:val="24"/>
          <w:szCs w:val="24"/>
        </w:rPr>
        <w:t>02</w:t>
      </w:r>
      <w:r>
        <w:rPr>
          <w:rFonts w:ascii="Arial" w:eastAsia="Times New Roman" w:hAnsi="Arial" w:cs="Arial"/>
          <w:b/>
          <w:sz w:val="24"/>
          <w:szCs w:val="24"/>
        </w:rPr>
        <w:t>/</w:t>
      </w:r>
      <w:r w:rsidR="00A34992">
        <w:rPr>
          <w:rFonts w:ascii="Arial" w:eastAsia="Times New Roman" w:hAnsi="Arial" w:cs="Arial"/>
          <w:b/>
          <w:sz w:val="24"/>
          <w:szCs w:val="24"/>
        </w:rPr>
        <w:t>11</w:t>
      </w:r>
      <w:r>
        <w:rPr>
          <w:rFonts w:ascii="Arial" w:eastAsia="Times New Roman" w:hAnsi="Arial" w:cs="Arial"/>
          <w:b/>
          <w:sz w:val="24"/>
          <w:szCs w:val="24"/>
        </w:rPr>
        <w:t>/2021</w:t>
      </w:r>
    </w:p>
    <w:p w:rsidR="00977C0F" w:rsidRDefault="00977C0F" w:rsidP="00977C0F">
      <w:pPr>
        <w:shd w:val="clear" w:color="auto" w:fill="FFFFFF"/>
        <w:spacing w:after="165" w:line="240" w:lineRule="auto"/>
        <w:jc w:val="center"/>
        <w:rPr>
          <w:rFonts w:ascii="Arial" w:eastAsia="Times New Roman" w:hAnsi="Arial" w:cs="Arial"/>
          <w:b/>
          <w:bCs/>
          <w:sz w:val="24"/>
          <w:szCs w:val="24"/>
          <w:u w:val="single"/>
          <w:lang w:eastAsia="tr-TR"/>
        </w:rPr>
      </w:pPr>
    </w:p>
    <w:p w:rsidR="00977C0F" w:rsidRDefault="005D57CD" w:rsidP="00977C0F">
      <w:pPr>
        <w:shd w:val="clear" w:color="auto" w:fill="FFFFFF"/>
        <w:spacing w:after="165" w:line="240" w:lineRule="auto"/>
        <w:ind w:firstLine="142"/>
        <w:jc w:val="center"/>
        <w:rPr>
          <w:rFonts w:ascii="Arial" w:eastAsia="Times New Roman" w:hAnsi="Arial" w:cs="Arial"/>
          <w:b/>
          <w:bCs/>
          <w:sz w:val="24"/>
          <w:szCs w:val="24"/>
          <w:u w:val="single"/>
          <w:lang w:eastAsia="tr-TR"/>
        </w:rPr>
      </w:pPr>
      <w:r>
        <w:rPr>
          <w:rFonts w:ascii="Arial" w:eastAsia="Times New Roman" w:hAnsi="Arial" w:cs="Arial"/>
          <w:b/>
          <w:bCs/>
          <w:sz w:val="24"/>
          <w:szCs w:val="24"/>
          <w:u w:val="single"/>
          <w:lang w:eastAsia="tr-TR"/>
        </w:rPr>
        <w:t>KARAR TUTANAĞI</w:t>
      </w:r>
    </w:p>
    <w:p w:rsidR="00977C0F" w:rsidRDefault="00442AD4" w:rsidP="005D48E1">
      <w:pPr>
        <w:shd w:val="clear" w:color="auto" w:fill="FFFFFF"/>
        <w:spacing w:after="100" w:afterAutospacing="1" w:line="240" w:lineRule="auto"/>
        <w:ind w:left="150" w:firstLine="283"/>
        <w:jc w:val="both"/>
        <w:rPr>
          <w:rFonts w:ascii="Arial" w:eastAsia="Times New Roman" w:hAnsi="Arial" w:cs="Arial"/>
          <w:color w:val="4F4F4F"/>
          <w:sz w:val="24"/>
          <w:szCs w:val="24"/>
          <w:shd w:val="clear" w:color="auto" w:fill="FFFFFF"/>
          <w:lang w:eastAsia="tr-TR"/>
        </w:rPr>
      </w:pPr>
      <w:r>
        <w:rPr>
          <w:rFonts w:ascii="Arial" w:eastAsia="Times New Roman" w:hAnsi="Arial" w:cs="Arial"/>
          <w:color w:val="4F4F4F"/>
          <w:sz w:val="24"/>
          <w:szCs w:val="24"/>
          <w:shd w:val="clear" w:color="auto" w:fill="FFFFFF"/>
          <w:lang w:eastAsia="tr-TR"/>
        </w:rPr>
        <w:tab/>
      </w:r>
    </w:p>
    <w:p w:rsidR="005D48E1" w:rsidRDefault="00A34992" w:rsidP="00442AD4">
      <w:pPr>
        <w:shd w:val="clear" w:color="auto" w:fill="FFFFFF"/>
        <w:spacing w:after="100" w:afterAutospacing="1" w:line="240" w:lineRule="auto"/>
        <w:ind w:firstLine="708"/>
        <w:jc w:val="both"/>
        <w:rPr>
          <w:rFonts w:ascii="Arial" w:eastAsia="Times New Roman" w:hAnsi="Arial" w:cs="Arial"/>
          <w:color w:val="4F4F4F"/>
          <w:sz w:val="24"/>
          <w:szCs w:val="24"/>
          <w:lang w:eastAsia="tr-TR"/>
        </w:rPr>
      </w:pPr>
      <w:r w:rsidRPr="00A34992">
        <w:rPr>
          <w:rFonts w:ascii="Arial" w:eastAsia="Times New Roman" w:hAnsi="Arial" w:cs="Arial"/>
          <w:color w:val="4F4F4F"/>
          <w:sz w:val="24"/>
          <w:szCs w:val="24"/>
          <w:shd w:val="clear" w:color="auto" w:fill="FFFFFF"/>
          <w:lang w:eastAsia="tr-TR"/>
        </w:rPr>
        <w:t xml:space="preserve">İl Umumi Hıfzıssıhha Meclisimiz 02.11.2021 </w:t>
      </w:r>
      <w:proofErr w:type="gramStart"/>
      <w:r w:rsidRPr="00A34992">
        <w:rPr>
          <w:rFonts w:ascii="Arial" w:eastAsia="Times New Roman" w:hAnsi="Arial" w:cs="Arial"/>
          <w:color w:val="4F4F4F"/>
          <w:sz w:val="24"/>
          <w:szCs w:val="24"/>
          <w:shd w:val="clear" w:color="auto" w:fill="FFFFFF"/>
          <w:lang w:eastAsia="tr-TR"/>
        </w:rPr>
        <w:t>Salı</w:t>
      </w:r>
      <w:proofErr w:type="gramEnd"/>
      <w:r w:rsidRPr="00A34992">
        <w:rPr>
          <w:rFonts w:ascii="Arial" w:eastAsia="Times New Roman" w:hAnsi="Arial" w:cs="Arial"/>
          <w:color w:val="4F4F4F"/>
          <w:sz w:val="24"/>
          <w:szCs w:val="24"/>
          <w:shd w:val="clear" w:color="auto" w:fill="FFFFFF"/>
          <w:lang w:eastAsia="tr-TR"/>
        </w:rPr>
        <w:t xml:space="preserve"> günü Vali Sinan GÜNER Başkanlığında, aşağıda imzaları bulunan meclis üyelerinin katılımı ile olağanüstü toplanarak; birçok ülkede olduğu gibi ülkemizde de insan hayatı açısından son derece tehlikeli olan yeni tip </w:t>
      </w:r>
      <w:proofErr w:type="spellStart"/>
      <w:r w:rsidRPr="00A34992">
        <w:rPr>
          <w:rFonts w:ascii="Arial" w:eastAsia="Times New Roman" w:hAnsi="Arial" w:cs="Arial"/>
          <w:color w:val="4F4F4F"/>
          <w:sz w:val="24"/>
          <w:szCs w:val="24"/>
          <w:shd w:val="clear" w:color="auto" w:fill="FFFFFF"/>
          <w:lang w:eastAsia="tr-TR"/>
        </w:rPr>
        <w:t>Koronavirüs</w:t>
      </w:r>
      <w:proofErr w:type="spellEnd"/>
      <w:r w:rsidRPr="00A34992">
        <w:rPr>
          <w:rFonts w:ascii="Arial" w:eastAsia="Times New Roman" w:hAnsi="Arial" w:cs="Arial"/>
          <w:color w:val="4F4F4F"/>
          <w:sz w:val="24"/>
          <w:szCs w:val="24"/>
          <w:shd w:val="clear" w:color="auto" w:fill="FFFFFF"/>
          <w:lang w:eastAsia="tr-TR"/>
        </w:rPr>
        <w:t xml:space="preserve"> (COVİD-19) Salgını nedeniyle aşağıdaki kararları almıştır.</w:t>
      </w:r>
      <w:r w:rsidR="005D48E1" w:rsidRPr="005D48E1">
        <w:rPr>
          <w:rFonts w:ascii="Arial" w:eastAsia="Times New Roman" w:hAnsi="Arial" w:cs="Arial"/>
          <w:color w:val="4F4F4F"/>
          <w:sz w:val="24"/>
          <w:szCs w:val="24"/>
          <w:lang w:eastAsia="tr-TR"/>
        </w:rPr>
        <w:t> </w:t>
      </w:r>
    </w:p>
    <w:p w:rsidR="005D48E1" w:rsidRPr="00442AD4" w:rsidRDefault="00A34992" w:rsidP="00442AD4">
      <w:pPr>
        <w:pStyle w:val="ListeParagraf"/>
        <w:numPr>
          <w:ilvl w:val="0"/>
          <w:numId w:val="15"/>
        </w:numPr>
        <w:shd w:val="clear" w:color="auto" w:fill="FFFFFF"/>
        <w:spacing w:after="100" w:afterAutospacing="1" w:line="240" w:lineRule="auto"/>
        <w:jc w:val="both"/>
        <w:rPr>
          <w:rFonts w:ascii="Arial" w:eastAsia="Times New Roman" w:hAnsi="Arial" w:cs="Arial"/>
          <w:color w:val="4F4F4F"/>
          <w:sz w:val="24"/>
          <w:szCs w:val="24"/>
          <w:lang w:eastAsia="tr-TR"/>
        </w:rPr>
      </w:pPr>
      <w:bookmarkStart w:id="0" w:name="_Hlk80783471"/>
      <w:r w:rsidRPr="00A34992">
        <w:rPr>
          <w:rFonts w:ascii="Arial" w:eastAsia="Times New Roman" w:hAnsi="Arial" w:cs="Arial"/>
          <w:color w:val="4F4F4F"/>
          <w:sz w:val="24"/>
          <w:szCs w:val="24"/>
          <w:lang w:eastAsia="tr-TR"/>
        </w:rPr>
        <w:t xml:space="preserve">Sinema salonlarında yüzde 50 kapasite (1 koltuk dolu bir koltuk boş) sınırlamasını düzenleyen İl Umumi Hıfzıssıhha Meclisimizin 01.06.2021 tarih ve 24 </w:t>
      </w:r>
      <w:proofErr w:type="spellStart"/>
      <w:r w:rsidRPr="00A34992">
        <w:rPr>
          <w:rFonts w:ascii="Arial" w:eastAsia="Times New Roman" w:hAnsi="Arial" w:cs="Arial"/>
          <w:color w:val="4F4F4F"/>
          <w:sz w:val="24"/>
          <w:szCs w:val="24"/>
          <w:lang w:eastAsia="tr-TR"/>
        </w:rPr>
        <w:t>nolu</w:t>
      </w:r>
      <w:proofErr w:type="spellEnd"/>
      <w:r w:rsidRPr="00A34992">
        <w:rPr>
          <w:rFonts w:ascii="Arial" w:eastAsia="Times New Roman" w:hAnsi="Arial" w:cs="Arial"/>
          <w:color w:val="4F4F4F"/>
          <w:sz w:val="24"/>
          <w:szCs w:val="24"/>
          <w:lang w:eastAsia="tr-TR"/>
        </w:rPr>
        <w:t xml:space="preserve"> kararının 15. maddesinin iptaline, İlimiz genelinde sinema salonları ve tiyatrolar için Salgın Yönetimi ve Çalışma Rehberinde yer verilen mesafe koşulları dışında herhangi bir kapasite sınırlamasına gidilmemesine, İl Umumi Hıfzıssıhha Meclisimizin 05.09.2021 tarih ve 32 </w:t>
      </w:r>
      <w:proofErr w:type="spellStart"/>
      <w:r w:rsidRPr="00A34992">
        <w:rPr>
          <w:rFonts w:ascii="Arial" w:eastAsia="Times New Roman" w:hAnsi="Arial" w:cs="Arial"/>
          <w:color w:val="4F4F4F"/>
          <w:sz w:val="24"/>
          <w:szCs w:val="24"/>
          <w:lang w:eastAsia="tr-TR"/>
        </w:rPr>
        <w:t>nolu</w:t>
      </w:r>
      <w:proofErr w:type="spellEnd"/>
      <w:r w:rsidRPr="00A34992">
        <w:rPr>
          <w:rFonts w:ascii="Arial" w:eastAsia="Times New Roman" w:hAnsi="Arial" w:cs="Arial"/>
          <w:color w:val="4F4F4F"/>
          <w:sz w:val="24"/>
          <w:szCs w:val="24"/>
          <w:lang w:eastAsia="tr-TR"/>
        </w:rPr>
        <w:t xml:space="preserve"> kararının 2. maddesinde belirtilen “6 Eylül 2021 Pazartesi gününden itibaren aşı olmayan kişilerin; konser, sinema ve tiyatro gibi vatandaşlarımızın toplu olarak bulunduğu faaliyetlere katılımında negatif sonuçlu PCR testi zorunluluğunun getirilmesine, bu çerçevede işletmeciler/organizatörler tarafından etkinliklere girişte HES kodu üzerinden kişilerin aşılı/geçirilmiş hastalık (Covid­19 hastalığı sonrası bilimsel olarak bağışık kabul edilen süreye göre) veya azami 48 saat önce yapılmış negatif PCR testi sorgulamasının yapılmasına, kişi hastalığı geçirmemiş veya aşılı değil ya da negatif PCR testi yok ise etkinliğe katılmasına müsaade edilmemesine” dair kararın uygulanmasının devamına,</w:t>
      </w:r>
      <w:r w:rsidR="005D48E1" w:rsidRPr="00442AD4">
        <w:rPr>
          <w:rFonts w:ascii="Arial" w:eastAsia="Times New Roman" w:hAnsi="Arial" w:cs="Arial"/>
          <w:color w:val="4F4F4F"/>
          <w:sz w:val="24"/>
          <w:szCs w:val="24"/>
          <w:lang w:eastAsia="tr-TR"/>
        </w:rPr>
        <w:t> </w:t>
      </w:r>
    </w:p>
    <w:p w:rsidR="00A34992" w:rsidRDefault="00A34992" w:rsidP="00A34992">
      <w:pPr>
        <w:pStyle w:val="ListeParagraf"/>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bookmarkStart w:id="1" w:name="_Hlk80783517"/>
      <w:bookmarkEnd w:id="0"/>
    </w:p>
    <w:p w:rsidR="005D48E1" w:rsidRPr="00442AD4" w:rsidRDefault="00A34992" w:rsidP="00442AD4">
      <w:pPr>
        <w:pStyle w:val="ListeParagraf"/>
        <w:numPr>
          <w:ilvl w:val="0"/>
          <w:numId w:val="1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A34992">
        <w:rPr>
          <w:rFonts w:ascii="Arial" w:eastAsia="Times New Roman" w:hAnsi="Arial" w:cs="Arial"/>
          <w:color w:val="4F4F4F"/>
          <w:sz w:val="24"/>
          <w:szCs w:val="24"/>
          <w:lang w:eastAsia="tr-TR"/>
        </w:rPr>
        <w:t>Alınan bu kararların sorumlu Vali Yardımcısı’nın koordinasyonunda İl Sağlık Müdürlüğünce takip edilmesine, ilgili kurum ve kuruluşlara verilen görevlerin gecikmeksizin ikmal edilmesine karar verilmiştir.</w:t>
      </w:r>
      <w:bookmarkStart w:id="2" w:name="_GoBack"/>
      <w:bookmarkEnd w:id="1"/>
      <w:bookmarkEnd w:id="2"/>
    </w:p>
    <w:sectPr w:rsidR="005D48E1" w:rsidRPr="00442AD4" w:rsidSect="001B5EA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013E"/>
    <w:multiLevelType w:val="hybridMultilevel"/>
    <w:tmpl w:val="6484A104"/>
    <w:lvl w:ilvl="0" w:tplc="5CCC52A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767197"/>
    <w:multiLevelType w:val="multilevel"/>
    <w:tmpl w:val="096E42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A7D6F"/>
    <w:multiLevelType w:val="multilevel"/>
    <w:tmpl w:val="9BB643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575D1"/>
    <w:multiLevelType w:val="multilevel"/>
    <w:tmpl w:val="69847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BB5E53"/>
    <w:multiLevelType w:val="multilevel"/>
    <w:tmpl w:val="BAA25838"/>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FA6084"/>
    <w:multiLevelType w:val="hybridMultilevel"/>
    <w:tmpl w:val="ADD09152"/>
    <w:lvl w:ilvl="0" w:tplc="F0965628">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C4D0EE3"/>
    <w:multiLevelType w:val="multilevel"/>
    <w:tmpl w:val="A63E1E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0E468B"/>
    <w:multiLevelType w:val="multilevel"/>
    <w:tmpl w:val="47608620"/>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6C3F36"/>
    <w:multiLevelType w:val="multilevel"/>
    <w:tmpl w:val="8070C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5D6F06"/>
    <w:multiLevelType w:val="hybridMultilevel"/>
    <w:tmpl w:val="69FA3DC0"/>
    <w:lvl w:ilvl="0" w:tplc="3A0EADAE">
      <w:start w:val="9"/>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92948F1"/>
    <w:multiLevelType w:val="multilevel"/>
    <w:tmpl w:val="17D464B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0E1E82"/>
    <w:multiLevelType w:val="multilevel"/>
    <w:tmpl w:val="46AED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51C18"/>
    <w:multiLevelType w:val="multilevel"/>
    <w:tmpl w:val="0210763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644C46"/>
    <w:multiLevelType w:val="multilevel"/>
    <w:tmpl w:val="B07E7C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111407"/>
    <w:multiLevelType w:val="multilevel"/>
    <w:tmpl w:val="1ADCC5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345FF0"/>
    <w:multiLevelType w:val="multilevel"/>
    <w:tmpl w:val="66EA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830730"/>
    <w:multiLevelType w:val="multilevel"/>
    <w:tmpl w:val="FAAADC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1"/>
  </w:num>
  <w:num w:numId="4">
    <w:abstractNumId w:val="11"/>
  </w:num>
  <w:num w:numId="5">
    <w:abstractNumId w:val="3"/>
  </w:num>
  <w:num w:numId="6">
    <w:abstractNumId w:val="10"/>
  </w:num>
  <w:num w:numId="7">
    <w:abstractNumId w:val="12"/>
  </w:num>
  <w:num w:numId="8">
    <w:abstractNumId w:val="7"/>
  </w:num>
  <w:num w:numId="9">
    <w:abstractNumId w:val="13"/>
  </w:num>
  <w:num w:numId="10">
    <w:abstractNumId w:val="4"/>
  </w:num>
  <w:num w:numId="11">
    <w:abstractNumId w:val="14"/>
  </w:num>
  <w:num w:numId="12">
    <w:abstractNumId w:val="2"/>
  </w:num>
  <w:num w:numId="13">
    <w:abstractNumId w:val="16"/>
  </w:num>
  <w:num w:numId="14">
    <w:abstractNumId w:val="6"/>
  </w:num>
  <w:num w:numId="15">
    <w:abstractNumId w:val="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59"/>
    <w:rsid w:val="00192178"/>
    <w:rsid w:val="001B5EAC"/>
    <w:rsid w:val="001E7857"/>
    <w:rsid w:val="002527BA"/>
    <w:rsid w:val="002B781A"/>
    <w:rsid w:val="00442AD4"/>
    <w:rsid w:val="005970C9"/>
    <w:rsid w:val="005D48E1"/>
    <w:rsid w:val="005D57CD"/>
    <w:rsid w:val="00662EB5"/>
    <w:rsid w:val="007A46BF"/>
    <w:rsid w:val="00977C0F"/>
    <w:rsid w:val="00A34992"/>
    <w:rsid w:val="00BD5A28"/>
    <w:rsid w:val="00DF1C59"/>
    <w:rsid w:val="00E56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2654"/>
  <w15:chartTrackingRefBased/>
  <w15:docId w15:val="{FB63F0DD-53FA-45C5-A6C9-97273BE3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48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77C0F"/>
    <w:pPr>
      <w:spacing w:after="0" w:line="240" w:lineRule="auto"/>
    </w:pPr>
  </w:style>
  <w:style w:type="paragraph" w:styleId="ListeParagraf">
    <w:name w:val="List Paragraph"/>
    <w:basedOn w:val="Normal"/>
    <w:uiPriority w:val="34"/>
    <w:qFormat/>
    <w:rsid w:val="00442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3A4AC-74C5-4DF6-B4A1-252E7E02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Gülsemin ZIRTILOĞLU</dc:creator>
  <cp:keywords/>
  <dc:description/>
  <cp:lastModifiedBy>Ramazan KILINÇ</cp:lastModifiedBy>
  <cp:revision>4</cp:revision>
  <dcterms:created xsi:type="dcterms:W3CDTF">2022-01-18T06:24:00Z</dcterms:created>
  <dcterms:modified xsi:type="dcterms:W3CDTF">2022-01-18T06:26:00Z</dcterms:modified>
</cp:coreProperties>
</file>