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41E8B797" w:rsidR="00AB7E90" w:rsidRDefault="006A7624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37</w:t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AB7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5305BD72" w:rsidR="00AB7E90" w:rsidRDefault="00AB7E90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6A7624">
        <w:rPr>
          <w:rFonts w:ascii="Times New Roman" w:eastAsia="Times New Roman" w:hAnsi="Times New Roman" w:cs="Times New Roman"/>
          <w:sz w:val="24"/>
          <w:szCs w:val="24"/>
        </w:rPr>
        <w:t>01/06</w:t>
      </w:r>
      <w:r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6912B0D2" w14:textId="77777777" w:rsidR="00AB7E90" w:rsidRDefault="00AB7E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FDB6427" w:rsidR="0063222D" w:rsidRDefault="00AB7E90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7CA02E43" w14:textId="7488DA7E" w:rsidR="001214F5" w:rsidRDefault="00D40BEB" w:rsidP="00341D23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</w:t>
      </w:r>
      <w:r w:rsidR="004D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Umumi Hıfzıssıhh</w:t>
      </w:r>
      <w:r w:rsidR="006A7624">
        <w:rPr>
          <w:rFonts w:ascii="Times New Roman" w:eastAsia="Times New Roman" w:hAnsi="Times New Roman" w:cs="Times New Roman"/>
          <w:color w:val="000000"/>
          <w:sz w:val="24"/>
          <w:szCs w:val="24"/>
        </w:rPr>
        <w:t>a Meclisimiz 01/06</w:t>
      </w:r>
      <w:r w:rsidR="00D53D49">
        <w:rPr>
          <w:rFonts w:ascii="Times New Roman" w:eastAsia="Times New Roman" w:hAnsi="Times New Roman" w:cs="Times New Roman"/>
          <w:color w:val="000000"/>
          <w:sz w:val="24"/>
          <w:szCs w:val="24"/>
        </w:rPr>
        <w:t>/2020 Pazar</w:t>
      </w:r>
      <w:r w:rsidR="006A7624">
        <w:rPr>
          <w:rFonts w:ascii="Times New Roman" w:eastAsia="Times New Roman" w:hAnsi="Times New Roman" w:cs="Times New Roman"/>
          <w:color w:val="000000"/>
          <w:sz w:val="24"/>
          <w:szCs w:val="24"/>
        </w:rPr>
        <w:t>tesi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Coronavirüs (COVİD-19) salgını nedeniyle aşağıdaki kararları almıştır.</w:t>
      </w:r>
      <w:bookmarkStart w:id="1" w:name="_gjdgxs" w:colFirst="0" w:colLast="0"/>
      <w:bookmarkEnd w:id="1"/>
    </w:p>
    <w:p w14:paraId="4132FA47" w14:textId="77777777" w:rsidR="00341D23" w:rsidRPr="005D4114" w:rsidRDefault="00341D23" w:rsidP="00341D23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71330A" w14:textId="3A7D5E1E" w:rsidR="00BD50F6" w:rsidRDefault="006D14B1" w:rsidP="00BD50F6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İlimizdeki şehir içi ve şehirlerarası çalışan toplu taşıma araçlarının yolcu taşıma kapasitesini düzenleyen </w:t>
      </w:r>
      <w:r w:rsidR="006A7624" w:rsidRPr="006D1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Umumi Hıfzıssıhha Meclisimiz 24.03.2020 tarih ve 10 nolu kararının 2. </w:t>
      </w:r>
      <w:r w:rsidRPr="006D14B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A7624" w:rsidRPr="006D14B1">
        <w:rPr>
          <w:rFonts w:ascii="Times New Roman" w:eastAsia="Times New Roman" w:hAnsi="Times New Roman" w:cs="Times New Roman"/>
          <w:color w:val="000000"/>
          <w:sz w:val="24"/>
          <w:szCs w:val="24"/>
        </w:rPr>
        <w:t>addesi</w:t>
      </w:r>
      <w:r w:rsidRPr="006D14B1">
        <w:rPr>
          <w:rFonts w:ascii="Times New Roman" w:eastAsia="Times New Roman" w:hAnsi="Times New Roman" w:cs="Times New Roman"/>
          <w:color w:val="000000"/>
          <w:sz w:val="24"/>
          <w:szCs w:val="24"/>
        </w:rPr>
        <w:t>nin iptaline,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50F6">
        <w:rPr>
          <w:rFonts w:ascii="Times New Roman" w:eastAsia="Times New Roman" w:hAnsi="Times New Roman" w:cs="Times New Roman"/>
          <w:color w:val="000000"/>
          <w:sz w:val="24"/>
          <w:szCs w:val="24"/>
        </w:rPr>
        <w:t>ilimizde toplu taşıma yapan araçlardan;</w:t>
      </w:r>
    </w:p>
    <w:p w14:paraId="7690797D" w14:textId="77777777" w:rsidR="00514176" w:rsidRDefault="00514176" w:rsidP="00514176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CE7570" w14:textId="72051728" w:rsidR="002B6287" w:rsidRDefault="00BD50F6" w:rsidP="00BD50F6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a)-</w:t>
      </w:r>
      <w:r w:rsidR="006D1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 w:rsidR="006A7624" w:rsidRPr="006D1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ehir </w:t>
      </w:r>
      <w:r w:rsidRPr="006D14B1">
        <w:rPr>
          <w:rFonts w:ascii="Times New Roman" w:eastAsia="Times New Roman" w:hAnsi="Times New Roman" w:cs="Times New Roman"/>
          <w:color w:val="000000"/>
          <w:sz w:val="24"/>
          <w:szCs w:val="24"/>
        </w:rPr>
        <w:t>içi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çalışan toplu taşıma araçlarında</w:t>
      </w:r>
      <w:r w:rsidR="00017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14B1">
        <w:rPr>
          <w:rFonts w:ascii="Times New Roman" w:eastAsia="Times New Roman" w:hAnsi="Times New Roman" w:cs="Times New Roman"/>
          <w:color w:val="000000"/>
          <w:sz w:val="24"/>
          <w:szCs w:val="24"/>
        </w:rPr>
        <w:t>araç ruhsatında belirtilen yolcu koltuğu sayısı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kadar oturarak,</w:t>
      </w:r>
      <w:r w:rsidR="00CD0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ayakta yolcu taşıma izni olmayan</w:t>
      </w:r>
      <w:r w:rsidR="00CD0396" w:rsidRPr="00CD0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0396">
        <w:rPr>
          <w:rFonts w:ascii="Times New Roman" w:eastAsia="Times New Roman" w:hAnsi="Times New Roman" w:cs="Times New Roman"/>
          <w:color w:val="000000"/>
          <w:sz w:val="24"/>
          <w:szCs w:val="24"/>
        </w:rPr>
        <w:t>minibüsler dışında kalan toplu taşıma araçlarınıın ruhsatlarında yazılı yolcu koltuk kapasitesinin yarısı kadar</w:t>
      </w:r>
      <w:r w:rsidR="0051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ayakta</w:t>
      </w:r>
      <w:r w:rsidR="00657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yolcu taşınmasına,</w:t>
      </w:r>
    </w:p>
    <w:p w14:paraId="339BA3EC" w14:textId="77777777" w:rsidR="00514176" w:rsidRDefault="00514176" w:rsidP="00BD50F6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359229" w14:textId="74EC6F18" w:rsidR="00BD50F6" w:rsidRDefault="00BD50F6" w:rsidP="00BD50F6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b)-</w:t>
      </w:r>
      <w:r w:rsidRPr="00BD5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Personel taşıyan servis araçlarında araç ruhsatında belirtilen yolcu</w:t>
      </w:r>
      <w:r w:rsidR="00657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koltuğu sayısı kadar yolcu taşınmasına,</w:t>
      </w:r>
    </w:p>
    <w:p w14:paraId="2D6EEE2C" w14:textId="77777777" w:rsidR="00514176" w:rsidRDefault="00514176" w:rsidP="00BD50F6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A39720" w14:textId="30285C3A" w:rsidR="00BD50F6" w:rsidRDefault="00BD50F6" w:rsidP="00BD50F6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c)- Şehirlerarası toplu taşıma araçlarında </w:t>
      </w:r>
      <w:r w:rsidR="00657913">
        <w:rPr>
          <w:rFonts w:ascii="Times New Roman" w:eastAsia="Times New Roman" w:hAnsi="Times New Roman" w:cs="Times New Roman"/>
          <w:color w:val="000000"/>
          <w:sz w:val="24"/>
          <w:szCs w:val="24"/>
        </w:rPr>
        <w:t>Sağlık Bakanlığı Salgın Yönetimi ve Çalışma Rehberinde belirtilen “</w:t>
      </w:r>
      <w:r w:rsidR="00657913" w:rsidRPr="00657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Oturma düzeni genel olarak kişiler arasında en az 1 metre mesafe olacak şekilde yapılmalıdır. Oturma düzeni yüz yüze gelecek şekilde karşılıklı olmamalı, çapraz oturma olmalıdır. Tekli koltuk ve koridorlardan sonra ikili koltuk olan araçlarda tekli koltuğa 1 kişi, ikili koltuğa pencere kenarına 1 kişi oturması sağlanarak sosyal mesafe korunmalıdır.”</w:t>
      </w:r>
      <w:r w:rsidR="00657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176">
        <w:rPr>
          <w:rFonts w:ascii="Times New Roman" w:eastAsia="Times New Roman" w:hAnsi="Times New Roman" w:cs="Times New Roman"/>
          <w:color w:val="000000"/>
          <w:sz w:val="24"/>
          <w:szCs w:val="24"/>
        </w:rPr>
        <w:t>kuralına uygun olarak yolcu taşınması</w:t>
      </w:r>
      <w:r w:rsidR="00CD039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5141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7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704DC2" w14:textId="77777777" w:rsidR="00514176" w:rsidRPr="006D14B1" w:rsidRDefault="00514176" w:rsidP="00BD50F6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2391B" w14:textId="17D8044F" w:rsidR="001214F5" w:rsidRDefault="00D40BEB" w:rsidP="001214F5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Usulüne göre alınan, ilan ve tebliğ edilen bu kararların uygulanmasında ihmal ve kusuru görülenlerin eylemleri başka bir suç oluşturmuyorsa TCK’nın ilgili maddeleri gereğince cezalandırılmasına,</w:t>
      </w:r>
    </w:p>
    <w:p w14:paraId="3FB59A0C" w14:textId="77777777" w:rsidR="001214F5" w:rsidRPr="001214F5" w:rsidRDefault="001214F5" w:rsidP="001214F5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6B71285C" w:rsidR="0063222D" w:rsidRDefault="00D40BEB" w:rsidP="001214F5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Alınan bu kararların İl Sağlık Müdürlüğü tarafından takip edilmesine </w:t>
      </w:r>
      <w:r w:rsidR="00AB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oy birliği ile 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karar verilmiştir.</w:t>
      </w:r>
    </w:p>
    <w:p w14:paraId="19DA2BEF" w14:textId="77777777" w:rsidR="00DF0B5D" w:rsidRPr="00DF0B5D" w:rsidRDefault="00DF0B5D" w:rsidP="00DF0B5D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B103A" w14:textId="4E9E2879" w:rsidR="00DF0B5D" w:rsidRPr="001214F5" w:rsidRDefault="00DF0B5D" w:rsidP="00DF0B5D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F0B5D" w:rsidRPr="001214F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15705"/>
    <w:rsid w:val="0001727B"/>
    <w:rsid w:val="00056B60"/>
    <w:rsid w:val="00080FD8"/>
    <w:rsid w:val="000D28A1"/>
    <w:rsid w:val="001214F5"/>
    <w:rsid w:val="00121E48"/>
    <w:rsid w:val="00136423"/>
    <w:rsid w:val="00177701"/>
    <w:rsid w:val="001F6B4C"/>
    <w:rsid w:val="00256502"/>
    <w:rsid w:val="002A601B"/>
    <w:rsid w:val="002B2CA1"/>
    <w:rsid w:val="002B5CC5"/>
    <w:rsid w:val="002B6287"/>
    <w:rsid w:val="00314744"/>
    <w:rsid w:val="00325CA4"/>
    <w:rsid w:val="00341D23"/>
    <w:rsid w:val="00347ED5"/>
    <w:rsid w:val="003515D6"/>
    <w:rsid w:val="003652BB"/>
    <w:rsid w:val="00366B4D"/>
    <w:rsid w:val="003F0C21"/>
    <w:rsid w:val="00422E7D"/>
    <w:rsid w:val="004734E4"/>
    <w:rsid w:val="004B6407"/>
    <w:rsid w:val="004D3998"/>
    <w:rsid w:val="00514176"/>
    <w:rsid w:val="005752F3"/>
    <w:rsid w:val="00596BCD"/>
    <w:rsid w:val="00597B59"/>
    <w:rsid w:val="005B2B90"/>
    <w:rsid w:val="005D4114"/>
    <w:rsid w:val="005F68CE"/>
    <w:rsid w:val="00600809"/>
    <w:rsid w:val="006175DC"/>
    <w:rsid w:val="0063222D"/>
    <w:rsid w:val="00657913"/>
    <w:rsid w:val="006940C9"/>
    <w:rsid w:val="006A7094"/>
    <w:rsid w:val="006A7624"/>
    <w:rsid w:val="006A7B94"/>
    <w:rsid w:val="006B7E40"/>
    <w:rsid w:val="006C38BF"/>
    <w:rsid w:val="006C6EB2"/>
    <w:rsid w:val="006D0F3C"/>
    <w:rsid w:val="006D14B1"/>
    <w:rsid w:val="006E77DA"/>
    <w:rsid w:val="00735024"/>
    <w:rsid w:val="00793AB5"/>
    <w:rsid w:val="007C2C44"/>
    <w:rsid w:val="007F2FE1"/>
    <w:rsid w:val="00800B57"/>
    <w:rsid w:val="008066B7"/>
    <w:rsid w:val="00831161"/>
    <w:rsid w:val="00852B84"/>
    <w:rsid w:val="00865569"/>
    <w:rsid w:val="008E3A3E"/>
    <w:rsid w:val="0095259E"/>
    <w:rsid w:val="009564C6"/>
    <w:rsid w:val="00990A75"/>
    <w:rsid w:val="00A13A16"/>
    <w:rsid w:val="00A25DE2"/>
    <w:rsid w:val="00A62101"/>
    <w:rsid w:val="00AA2CCE"/>
    <w:rsid w:val="00AB7E90"/>
    <w:rsid w:val="00AC45FD"/>
    <w:rsid w:val="00AF0F9A"/>
    <w:rsid w:val="00BD50F6"/>
    <w:rsid w:val="00BE2A2C"/>
    <w:rsid w:val="00C34B35"/>
    <w:rsid w:val="00C453AF"/>
    <w:rsid w:val="00CC3AA6"/>
    <w:rsid w:val="00CD0396"/>
    <w:rsid w:val="00D36BF5"/>
    <w:rsid w:val="00D40BEB"/>
    <w:rsid w:val="00D53D49"/>
    <w:rsid w:val="00D86C89"/>
    <w:rsid w:val="00D951D6"/>
    <w:rsid w:val="00DA7E23"/>
    <w:rsid w:val="00DE4A96"/>
    <w:rsid w:val="00DF0B5D"/>
    <w:rsid w:val="00E16611"/>
    <w:rsid w:val="00E62163"/>
    <w:rsid w:val="00E801ED"/>
    <w:rsid w:val="00E97698"/>
    <w:rsid w:val="00EA2B83"/>
    <w:rsid w:val="00EC23EC"/>
    <w:rsid w:val="00EC3670"/>
    <w:rsid w:val="00F22435"/>
    <w:rsid w:val="00F95467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2021-09-01T13:37:00Z</dcterms:created>
  <dcterms:modified xsi:type="dcterms:W3CDTF">2021-09-01T13:37:00Z</dcterms:modified>
</cp:coreProperties>
</file>