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77777777" w:rsidR="0063222D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145113A5" w:rsidR="0063222D" w:rsidRDefault="00177701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30</w:t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D40B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00000006" w14:textId="5E489921" w:rsidR="0063222D" w:rsidRDefault="00D40BE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177701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/05/2020</w:t>
      </w:r>
    </w:p>
    <w:p w14:paraId="00000007" w14:textId="77777777" w:rsidR="0063222D" w:rsidRDefault="0063222D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7777777" w:rsidR="0063222D" w:rsidRDefault="00D40BEB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TUTANAĞI</w:t>
      </w:r>
    </w:p>
    <w:p w14:paraId="00000009" w14:textId="4B73B4BB" w:rsidR="0063222D" w:rsidRDefault="00D40BEB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</w:t>
      </w:r>
      <w:r w:rsidR="0017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Umumi Hıfzıssıhha Meclisimiz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/05/2020 Cuma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Coronavirüs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(COVİD-19) salgını nedeniyle aşağıdaki kararları almıştır.</w:t>
      </w:r>
    </w:p>
    <w:p w14:paraId="0000000A" w14:textId="77777777" w:rsidR="0063222D" w:rsidRDefault="0063222D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F2574" w14:textId="3E21062D" w:rsidR="001214F5" w:rsidRDefault="00D40BEB" w:rsidP="00121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21.03.2020 tarih ve 8 </w:t>
      </w:r>
      <w:proofErr w:type="spell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 ile 65 yaş ve üzeri ile bağışıklık sistemi düşük, kronik akciğer hastalığı, astım, KOAH, kalp/damar hastalığı, böbrek, </w:t>
      </w:r>
      <w:proofErr w:type="spell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hiper</w:t>
      </w:r>
      <w:proofErr w:type="spell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tansiyon ve karaciğer hastalığı olanlar ile bağışıklık sistemini bozan ilaçları kullanan vatandaşların ikametlerinden dışarı çıkmaları, açık alanlar ile parklarda dolaşmaları ve toplu ulaşım araçları ile </w:t>
      </w:r>
      <w:proofErr w:type="gram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seyahat</w:t>
      </w:r>
      <w:proofErr w:type="gram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etmeleri sınırlandırılarak sokağa çıkmaları kısıtlanmıştı. İl İdaresi Kanunu’nun 11/C maddesi ile Umumi Hıfzıssıhha Kanunu’nun 27 ve 72 inci maddeleri uyarınca; sokağa çıkmaları kısıtlanan 65 yaş ve üzeri ile kronik rahatsızlıkları olan vatandaşlarımız ve ihtiyaç du</w:t>
      </w:r>
      <w:r w:rsidR="00177701">
        <w:rPr>
          <w:rFonts w:ascii="Times New Roman" w:eastAsia="Times New Roman" w:hAnsi="Times New Roman" w:cs="Times New Roman"/>
          <w:color w:val="000000"/>
          <w:sz w:val="24"/>
          <w:szCs w:val="24"/>
        </w:rPr>
        <w:t>yulan hallerde refakatçilerinin 17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.05.2020 </w:t>
      </w:r>
      <w:proofErr w:type="gram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Pazar</w:t>
      </w:r>
      <w:proofErr w:type="gram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günü 1</w:t>
      </w:r>
      <w:r w:rsidR="00793AB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:00- 1</w:t>
      </w:r>
      <w:r w:rsidR="00793AB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saatleri arasında yürüme mesafesiyle sınırlı olmak, sosyal mesafe kuralına riayet etmek ve maske takmak </w:t>
      </w:r>
      <w:r w:rsid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kaydıyla dışarı çı</w:t>
      </w:r>
      <w:r w:rsidR="00366B4D">
        <w:rPr>
          <w:rFonts w:ascii="Times New Roman" w:eastAsia="Times New Roman" w:hAnsi="Times New Roman" w:cs="Times New Roman"/>
          <w:color w:val="000000"/>
          <w:sz w:val="24"/>
          <w:szCs w:val="24"/>
        </w:rPr>
        <w:t>kmalarına,</w:t>
      </w:r>
    </w:p>
    <w:p w14:paraId="67742321" w14:textId="77777777" w:rsidR="00177701" w:rsidRDefault="00177701" w:rsidP="0017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D5361" w14:textId="5C453E4E" w:rsidR="001214F5" w:rsidRPr="001214F5" w:rsidRDefault="00D40BEB" w:rsidP="00121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03.04.2020 tarih ve 15 </w:t>
      </w:r>
      <w:proofErr w:type="spell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 ile ilimizde yaşayan 01.01.2000 tarihinden sonra doğmuş olanların sokağa çıkmaları kısıtlanmıştı. İl İdaresi Kanunu’nun 11/C maddesi ile Umumi Hıfzıssıhha Kanunu’nun 27 ve 72 inci maddeleri uyarınca; sokağa çıkmaları kısıtlanan 14 yaş ve altı çocuk</w:t>
      </w:r>
      <w:r w:rsidR="00177701">
        <w:rPr>
          <w:rFonts w:ascii="Times New Roman" w:eastAsia="Times New Roman" w:hAnsi="Times New Roman" w:cs="Times New Roman"/>
          <w:color w:val="000000"/>
          <w:sz w:val="24"/>
          <w:szCs w:val="24"/>
        </w:rPr>
        <w:t>larımızın 20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.05.2020 </w:t>
      </w:r>
      <w:proofErr w:type="gram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Çarşamba</w:t>
      </w:r>
      <w:proofErr w:type="gram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günü, 15-20 yaş</w:t>
      </w:r>
      <w:r w:rsidR="0017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arasındaki gençlerimizin ise 22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.05.2020 Cuma günü, 11:00 – 15:00 saatleri arasında yürüme mesafesiyle sınırlı olmak, sosyal mesafe kuralına riayet etmek ve maske takmak kaydıyla istisna olarak dışarı çıkmalarına,</w:t>
      </w:r>
    </w:p>
    <w:p w14:paraId="7CA02E43" w14:textId="77777777" w:rsidR="001214F5" w:rsidRPr="001214F5" w:rsidRDefault="001214F5" w:rsidP="001214F5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2391B" w14:textId="77777777" w:rsidR="001214F5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14:paraId="3FB59A0C" w14:textId="77777777" w:rsidR="001214F5" w:rsidRPr="001214F5" w:rsidRDefault="001214F5" w:rsidP="001214F5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997FD6D" w:rsidR="0063222D" w:rsidRPr="001214F5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Alınan bu kararların İl Sağlık Müdürlüğü tarafından takip edilmesine oy birliği ile karar verilmiştir.</w:t>
      </w:r>
    </w:p>
    <w:sectPr w:rsidR="0063222D" w:rsidRPr="001214F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1214F5"/>
    <w:rsid w:val="00177701"/>
    <w:rsid w:val="002539E5"/>
    <w:rsid w:val="00256502"/>
    <w:rsid w:val="0034096F"/>
    <w:rsid w:val="00366B4D"/>
    <w:rsid w:val="0063222D"/>
    <w:rsid w:val="00793AB5"/>
    <w:rsid w:val="0095259E"/>
    <w:rsid w:val="00D40BEB"/>
    <w:rsid w:val="00D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dcterms:created xsi:type="dcterms:W3CDTF">2021-09-01T13:36:00Z</dcterms:created>
  <dcterms:modified xsi:type="dcterms:W3CDTF">2021-09-01T13:36:00Z</dcterms:modified>
</cp:coreProperties>
</file>