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D96411">
        <w:rPr>
          <w:rFonts w:ascii="Times New Roman" w:hAnsi="Times New Roman" w:cs="Times New Roman"/>
          <w:b/>
          <w:sz w:val="24"/>
          <w:szCs w:val="24"/>
        </w:rPr>
        <w:t>26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544A9">
        <w:rPr>
          <w:rFonts w:ascii="Times New Roman" w:hAnsi="Times New Roman" w:cs="Times New Roman"/>
          <w:sz w:val="24"/>
          <w:szCs w:val="24"/>
        </w:rPr>
        <w:t>2</w:t>
      </w:r>
      <w:r w:rsidR="00D96411">
        <w:rPr>
          <w:rFonts w:ascii="Times New Roman" w:hAnsi="Times New Roman" w:cs="Times New Roman"/>
          <w:sz w:val="24"/>
          <w:szCs w:val="24"/>
        </w:rPr>
        <w:t>8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D9641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/04</w:t>
      </w:r>
      <w:r w:rsidRPr="006C7458">
        <w:rPr>
          <w:rFonts w:ascii="Times New Roman" w:hAnsi="Times New Roman" w:cs="Times New Roman"/>
          <w:sz w:val="24"/>
          <w:szCs w:val="24"/>
        </w:rPr>
        <w:t xml:space="preserve">/2020 </w:t>
      </w:r>
      <w:r w:rsidR="00D96411">
        <w:rPr>
          <w:rFonts w:ascii="Times New Roman" w:hAnsi="Times New Roman" w:cs="Times New Roman"/>
          <w:sz w:val="24"/>
          <w:szCs w:val="24"/>
        </w:rPr>
        <w:t>Salı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Coronavirüs (COVİD-19) salgını nedeniyle aşağıdaki kararları almıştır.</w:t>
      </w:r>
    </w:p>
    <w:p w:rsidR="00A66D4F" w:rsidRPr="006C7458" w:rsidRDefault="00A66D4F" w:rsidP="00A66D4F">
      <w:pPr>
        <w:pStyle w:val="AralkYok"/>
        <w:spacing w:line="276" w:lineRule="auto"/>
        <w:ind w:right="2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518FE" w:rsidRPr="00D943D6" w:rsidRDefault="00D96411" w:rsidP="009F008F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Umumi Hıfzıssıhha Meclisimizin 07.04.2020 tarih </w:t>
      </w:r>
      <w:r w:rsidR="00292A86">
        <w:rPr>
          <w:rFonts w:ascii="Times New Roman" w:hAnsi="Times New Roman" w:cs="Times New Roman"/>
          <w:sz w:val="24"/>
          <w:szCs w:val="24"/>
        </w:rPr>
        <w:t xml:space="preserve">ve </w:t>
      </w:r>
      <w:r w:rsidR="00B7647F">
        <w:rPr>
          <w:rFonts w:ascii="Times New Roman" w:hAnsi="Times New Roman" w:cs="Times New Roman"/>
          <w:sz w:val="24"/>
          <w:szCs w:val="24"/>
        </w:rPr>
        <w:t>17 nolu kararı</w:t>
      </w:r>
      <w:r w:rsidR="00570F9E">
        <w:rPr>
          <w:rFonts w:ascii="Times New Roman" w:hAnsi="Times New Roman" w:cs="Times New Roman"/>
          <w:sz w:val="24"/>
          <w:szCs w:val="24"/>
        </w:rPr>
        <w:t>nın 1. ve 2. m</w:t>
      </w:r>
      <w:r w:rsidR="00545D5A">
        <w:rPr>
          <w:rFonts w:ascii="Times New Roman" w:hAnsi="Times New Roman" w:cs="Times New Roman"/>
          <w:sz w:val="24"/>
          <w:szCs w:val="24"/>
        </w:rPr>
        <w:t>addeleri</w:t>
      </w:r>
      <w:r w:rsidR="00570F9E">
        <w:rPr>
          <w:rFonts w:ascii="Times New Roman" w:hAnsi="Times New Roman" w:cs="Times New Roman"/>
          <w:sz w:val="24"/>
          <w:szCs w:val="24"/>
        </w:rPr>
        <w:t>ne istinaden</w:t>
      </w:r>
      <w:r>
        <w:rPr>
          <w:rFonts w:ascii="Times New Roman" w:hAnsi="Times New Roman" w:cs="Times New Roman"/>
          <w:sz w:val="24"/>
          <w:szCs w:val="24"/>
        </w:rPr>
        <w:t xml:space="preserve"> Ulus ilçe merkezi, beldeleri ve köyleri ile Bartın il merkezi, beldeleri ve köyleri arasındaki her türlü kara yolu ulaşımının (Bartın – Karabük şehirlerarası transit yolu hariç)</w:t>
      </w:r>
      <w:r w:rsidR="00545D5A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D5A">
        <w:rPr>
          <w:rFonts w:ascii="Times New Roman" w:hAnsi="Times New Roman" w:cs="Times New Roman"/>
          <w:sz w:val="24"/>
          <w:szCs w:val="24"/>
        </w:rPr>
        <w:t xml:space="preserve">her türlü toplu taşıma seferlerinin </w:t>
      </w:r>
      <w:r>
        <w:rPr>
          <w:rFonts w:ascii="Times New Roman" w:hAnsi="Times New Roman" w:cs="Times New Roman"/>
          <w:sz w:val="24"/>
          <w:szCs w:val="24"/>
        </w:rPr>
        <w:t>ikinci bir karara kadar sınırlandırılmasına karar ver</w:t>
      </w:r>
      <w:r w:rsidR="00E1798B">
        <w:rPr>
          <w:rFonts w:ascii="Times New Roman" w:hAnsi="Times New Roman" w:cs="Times New Roman"/>
          <w:sz w:val="24"/>
          <w:szCs w:val="24"/>
        </w:rPr>
        <w:t>ilmişti. Yapılan değerlendir</w:t>
      </w:r>
      <w:r w:rsidR="004A4017">
        <w:rPr>
          <w:rFonts w:ascii="Times New Roman" w:hAnsi="Times New Roman" w:cs="Times New Roman"/>
          <w:sz w:val="24"/>
          <w:szCs w:val="24"/>
        </w:rPr>
        <w:t>me sonucunda Ulus İlçesinde</w:t>
      </w:r>
      <w:r w:rsidR="00E1798B">
        <w:rPr>
          <w:rFonts w:ascii="Times New Roman" w:hAnsi="Times New Roman" w:cs="Times New Roman"/>
          <w:sz w:val="24"/>
          <w:szCs w:val="24"/>
        </w:rPr>
        <w:t xml:space="preserve"> Covid-19 pozitif vaka s</w:t>
      </w:r>
      <w:r w:rsidR="009B738E">
        <w:rPr>
          <w:rFonts w:ascii="Times New Roman" w:hAnsi="Times New Roman" w:cs="Times New Roman"/>
          <w:sz w:val="24"/>
          <w:szCs w:val="24"/>
        </w:rPr>
        <w:t>ayısında artış görülmediğinden</w:t>
      </w:r>
      <w:r w:rsidR="00292A86">
        <w:rPr>
          <w:rFonts w:ascii="Times New Roman" w:hAnsi="Times New Roman" w:cs="Times New Roman"/>
          <w:sz w:val="24"/>
          <w:szCs w:val="24"/>
        </w:rPr>
        <w:t xml:space="preserve">, Ulus ilçe geneli için alınmış </w:t>
      </w:r>
      <w:r w:rsidR="00545D5A">
        <w:rPr>
          <w:rFonts w:ascii="Times New Roman" w:hAnsi="Times New Roman" w:cs="Times New Roman"/>
          <w:sz w:val="24"/>
          <w:szCs w:val="24"/>
        </w:rPr>
        <w:t>kara yolu ulaşımı ve</w:t>
      </w:r>
      <w:r w:rsidR="00545D5A" w:rsidRPr="00545D5A">
        <w:rPr>
          <w:rFonts w:ascii="Times New Roman" w:hAnsi="Times New Roman" w:cs="Times New Roman"/>
          <w:sz w:val="24"/>
          <w:szCs w:val="24"/>
        </w:rPr>
        <w:t xml:space="preserve"> </w:t>
      </w:r>
      <w:r w:rsidR="00545D5A">
        <w:rPr>
          <w:rFonts w:ascii="Times New Roman" w:hAnsi="Times New Roman" w:cs="Times New Roman"/>
          <w:sz w:val="24"/>
          <w:szCs w:val="24"/>
        </w:rPr>
        <w:t>her türlü toplu taşıma seferlerindeki</w:t>
      </w:r>
      <w:r w:rsidR="00292A86">
        <w:rPr>
          <w:rFonts w:ascii="Times New Roman" w:hAnsi="Times New Roman" w:cs="Times New Roman"/>
          <w:sz w:val="24"/>
          <w:szCs w:val="24"/>
        </w:rPr>
        <w:t xml:space="preserve"> </w:t>
      </w:r>
      <w:r w:rsidR="00545D5A">
        <w:rPr>
          <w:rFonts w:ascii="Times New Roman" w:hAnsi="Times New Roman" w:cs="Times New Roman"/>
          <w:sz w:val="24"/>
          <w:szCs w:val="24"/>
        </w:rPr>
        <w:t xml:space="preserve">sınırlandırma </w:t>
      </w:r>
      <w:r w:rsidR="00292A86">
        <w:rPr>
          <w:rFonts w:ascii="Times New Roman" w:hAnsi="Times New Roman" w:cs="Times New Roman"/>
          <w:sz w:val="24"/>
          <w:szCs w:val="24"/>
        </w:rPr>
        <w:t xml:space="preserve">kararının </w:t>
      </w:r>
      <w:r w:rsidR="00545D5A">
        <w:rPr>
          <w:rFonts w:ascii="Times New Roman" w:hAnsi="Times New Roman" w:cs="Times New Roman"/>
          <w:sz w:val="24"/>
          <w:szCs w:val="24"/>
        </w:rPr>
        <w:t>28.04.2020 tarih ve saat 22</w:t>
      </w:r>
      <w:r w:rsidR="00EC3225">
        <w:rPr>
          <w:rFonts w:ascii="Times New Roman" w:hAnsi="Times New Roman" w:cs="Times New Roman"/>
          <w:sz w:val="24"/>
          <w:szCs w:val="24"/>
        </w:rPr>
        <w:t>:00’dan itiba</w:t>
      </w:r>
      <w:r w:rsidR="00514EB7">
        <w:rPr>
          <w:rFonts w:ascii="Times New Roman" w:hAnsi="Times New Roman" w:cs="Times New Roman"/>
          <w:sz w:val="24"/>
          <w:szCs w:val="24"/>
        </w:rPr>
        <w:t>ren geçerli olmak üzere kaldırılmasına</w:t>
      </w:r>
      <w:r w:rsidR="00EC3225">
        <w:rPr>
          <w:rFonts w:ascii="Times New Roman" w:hAnsi="Times New Roman" w:cs="Times New Roman"/>
          <w:sz w:val="24"/>
          <w:szCs w:val="24"/>
        </w:rPr>
        <w:t>,</w:t>
      </w:r>
      <w:r w:rsidR="00087423" w:rsidRPr="00D94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4C" w:rsidRPr="007C0DDF" w:rsidRDefault="00BF134C" w:rsidP="00BF134C">
      <w:pPr>
        <w:pStyle w:val="AralkYok"/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</w:p>
    <w:p w:rsidR="00967271" w:rsidRDefault="00967271" w:rsidP="0096727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458">
        <w:rPr>
          <w:rFonts w:ascii="Times New Roman" w:hAnsi="Times New Roman" w:cs="Times New Roman"/>
          <w:sz w:val="24"/>
          <w:szCs w:val="24"/>
        </w:rPr>
        <w:t>Usulüne göre alınan, ilan ve tebliğ edilen bu kararların uygulanmasında ihmal ve ku</w:t>
      </w:r>
      <w:r>
        <w:rPr>
          <w:rFonts w:ascii="Times New Roman" w:hAnsi="Times New Roman" w:cs="Times New Roman"/>
          <w:sz w:val="24"/>
          <w:szCs w:val="24"/>
        </w:rPr>
        <w:t>suru görülenlerin</w:t>
      </w:r>
      <w:r w:rsidRPr="006C7458">
        <w:rPr>
          <w:rFonts w:ascii="Times New Roman" w:hAnsi="Times New Roman" w:cs="Times New Roman"/>
          <w:sz w:val="24"/>
          <w:szCs w:val="24"/>
        </w:rPr>
        <w:t xml:space="preserve"> eylemleri başka bir suç oluşturmuyorsa TCK’nın ilgili maddeleri gereğince cezalandırılmasına,</w:t>
      </w:r>
    </w:p>
    <w:p w:rsidR="007378C2" w:rsidRDefault="007378C2" w:rsidP="007378C2">
      <w:pPr>
        <w:pStyle w:val="ListeParagraf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78C2" w:rsidRPr="00967271" w:rsidRDefault="007378C2" w:rsidP="00967271">
      <w:pPr>
        <w:pStyle w:val="AralkYok"/>
        <w:numPr>
          <w:ilvl w:val="0"/>
          <w:numId w:val="6"/>
        </w:numPr>
        <w:spacing w:line="276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26B26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3B8E3EB4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00F9C"/>
    <w:rsid w:val="00023C4F"/>
    <w:rsid w:val="00031DE2"/>
    <w:rsid w:val="00034CCE"/>
    <w:rsid w:val="00087423"/>
    <w:rsid w:val="000F1F21"/>
    <w:rsid w:val="0012136D"/>
    <w:rsid w:val="00137563"/>
    <w:rsid w:val="001444DC"/>
    <w:rsid w:val="00147661"/>
    <w:rsid w:val="00152A76"/>
    <w:rsid w:val="00153379"/>
    <w:rsid w:val="0016013A"/>
    <w:rsid w:val="00170A31"/>
    <w:rsid w:val="001865E7"/>
    <w:rsid w:val="001C2F2D"/>
    <w:rsid w:val="001D3205"/>
    <w:rsid w:val="001E17B8"/>
    <w:rsid w:val="001E6847"/>
    <w:rsid w:val="00220B5E"/>
    <w:rsid w:val="00226E67"/>
    <w:rsid w:val="00262B2C"/>
    <w:rsid w:val="002722D2"/>
    <w:rsid w:val="00291A87"/>
    <w:rsid w:val="00292A86"/>
    <w:rsid w:val="002975AF"/>
    <w:rsid w:val="002B3A78"/>
    <w:rsid w:val="002D5DB1"/>
    <w:rsid w:val="002E0786"/>
    <w:rsid w:val="0030515A"/>
    <w:rsid w:val="00333472"/>
    <w:rsid w:val="00345E2B"/>
    <w:rsid w:val="003518FE"/>
    <w:rsid w:val="0035410E"/>
    <w:rsid w:val="003849C0"/>
    <w:rsid w:val="00385FBD"/>
    <w:rsid w:val="00392F71"/>
    <w:rsid w:val="003A696D"/>
    <w:rsid w:val="003B5225"/>
    <w:rsid w:val="003D45A6"/>
    <w:rsid w:val="003E12F5"/>
    <w:rsid w:val="00400057"/>
    <w:rsid w:val="00471F78"/>
    <w:rsid w:val="004A4017"/>
    <w:rsid w:val="004D70FA"/>
    <w:rsid w:val="004E6F26"/>
    <w:rsid w:val="004F2704"/>
    <w:rsid w:val="004F3F02"/>
    <w:rsid w:val="00514EB7"/>
    <w:rsid w:val="00522CD2"/>
    <w:rsid w:val="0053471F"/>
    <w:rsid w:val="00545D5A"/>
    <w:rsid w:val="00561D03"/>
    <w:rsid w:val="00570F9E"/>
    <w:rsid w:val="0059137A"/>
    <w:rsid w:val="005A1A0D"/>
    <w:rsid w:val="005A6846"/>
    <w:rsid w:val="005C4C62"/>
    <w:rsid w:val="005E0AD2"/>
    <w:rsid w:val="005E0C45"/>
    <w:rsid w:val="00601BBE"/>
    <w:rsid w:val="006174F0"/>
    <w:rsid w:val="006179E3"/>
    <w:rsid w:val="00643743"/>
    <w:rsid w:val="00651769"/>
    <w:rsid w:val="006544A9"/>
    <w:rsid w:val="006620A4"/>
    <w:rsid w:val="0069595A"/>
    <w:rsid w:val="00697002"/>
    <w:rsid w:val="006B5BBD"/>
    <w:rsid w:val="006C4F49"/>
    <w:rsid w:val="006E7C6E"/>
    <w:rsid w:val="006F5411"/>
    <w:rsid w:val="00706D04"/>
    <w:rsid w:val="00715796"/>
    <w:rsid w:val="007201C9"/>
    <w:rsid w:val="00720F81"/>
    <w:rsid w:val="0073618E"/>
    <w:rsid w:val="007378C2"/>
    <w:rsid w:val="0074226B"/>
    <w:rsid w:val="00752AB3"/>
    <w:rsid w:val="00757D3B"/>
    <w:rsid w:val="00761755"/>
    <w:rsid w:val="00763A60"/>
    <w:rsid w:val="00766920"/>
    <w:rsid w:val="007764DB"/>
    <w:rsid w:val="00793A39"/>
    <w:rsid w:val="007C0DDF"/>
    <w:rsid w:val="007D1310"/>
    <w:rsid w:val="007D74A9"/>
    <w:rsid w:val="007F01C4"/>
    <w:rsid w:val="007F0892"/>
    <w:rsid w:val="00814290"/>
    <w:rsid w:val="00832E5C"/>
    <w:rsid w:val="00853736"/>
    <w:rsid w:val="00856686"/>
    <w:rsid w:val="008B46D4"/>
    <w:rsid w:val="00926B26"/>
    <w:rsid w:val="00941C20"/>
    <w:rsid w:val="0094675B"/>
    <w:rsid w:val="00967271"/>
    <w:rsid w:val="00981F71"/>
    <w:rsid w:val="009B1581"/>
    <w:rsid w:val="009B738E"/>
    <w:rsid w:val="009C0034"/>
    <w:rsid w:val="009C0D28"/>
    <w:rsid w:val="009C2A54"/>
    <w:rsid w:val="009E6BE7"/>
    <w:rsid w:val="009E6F4A"/>
    <w:rsid w:val="009F1FE6"/>
    <w:rsid w:val="00A01FC9"/>
    <w:rsid w:val="00A33FB3"/>
    <w:rsid w:val="00A66D4F"/>
    <w:rsid w:val="00A71866"/>
    <w:rsid w:val="00A74E52"/>
    <w:rsid w:val="00AD7C04"/>
    <w:rsid w:val="00B004C7"/>
    <w:rsid w:val="00B05422"/>
    <w:rsid w:val="00B13351"/>
    <w:rsid w:val="00B30879"/>
    <w:rsid w:val="00B436EA"/>
    <w:rsid w:val="00B51C0B"/>
    <w:rsid w:val="00B6316C"/>
    <w:rsid w:val="00B7647F"/>
    <w:rsid w:val="00B7669C"/>
    <w:rsid w:val="00B86422"/>
    <w:rsid w:val="00B902B1"/>
    <w:rsid w:val="00B92F49"/>
    <w:rsid w:val="00BA0A4F"/>
    <w:rsid w:val="00BA7E29"/>
    <w:rsid w:val="00BD486C"/>
    <w:rsid w:val="00BE2F4A"/>
    <w:rsid w:val="00BE7F2E"/>
    <w:rsid w:val="00BF134C"/>
    <w:rsid w:val="00BF767F"/>
    <w:rsid w:val="00C02C80"/>
    <w:rsid w:val="00C167AB"/>
    <w:rsid w:val="00C63279"/>
    <w:rsid w:val="00C64C8D"/>
    <w:rsid w:val="00C661A2"/>
    <w:rsid w:val="00C767A6"/>
    <w:rsid w:val="00C97091"/>
    <w:rsid w:val="00CA7181"/>
    <w:rsid w:val="00CB62C0"/>
    <w:rsid w:val="00CB656C"/>
    <w:rsid w:val="00CC1C93"/>
    <w:rsid w:val="00CC6F3B"/>
    <w:rsid w:val="00CD7999"/>
    <w:rsid w:val="00CE763F"/>
    <w:rsid w:val="00CF7BC3"/>
    <w:rsid w:val="00D102DA"/>
    <w:rsid w:val="00D31875"/>
    <w:rsid w:val="00D715C5"/>
    <w:rsid w:val="00D73A57"/>
    <w:rsid w:val="00D763A9"/>
    <w:rsid w:val="00D8509C"/>
    <w:rsid w:val="00D943D6"/>
    <w:rsid w:val="00D96411"/>
    <w:rsid w:val="00D96A08"/>
    <w:rsid w:val="00DA6233"/>
    <w:rsid w:val="00DC60EE"/>
    <w:rsid w:val="00E1798B"/>
    <w:rsid w:val="00E357DA"/>
    <w:rsid w:val="00E431CB"/>
    <w:rsid w:val="00E55610"/>
    <w:rsid w:val="00E67443"/>
    <w:rsid w:val="00EA1D8A"/>
    <w:rsid w:val="00EA51DF"/>
    <w:rsid w:val="00EC2CE8"/>
    <w:rsid w:val="00EC3225"/>
    <w:rsid w:val="00EE6C7A"/>
    <w:rsid w:val="00F04352"/>
    <w:rsid w:val="00F07FC9"/>
    <w:rsid w:val="00F14993"/>
    <w:rsid w:val="00F60F00"/>
    <w:rsid w:val="00FA683C"/>
    <w:rsid w:val="00FD538E"/>
    <w:rsid w:val="00FE7B0B"/>
    <w:rsid w:val="00FF075E"/>
    <w:rsid w:val="00FF1D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5E4A-F8A4-45F2-9146-93A7AA16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2021-09-01T13:35:00Z</dcterms:created>
  <dcterms:modified xsi:type="dcterms:W3CDTF">2021-09-01T13:35:00Z</dcterms:modified>
</cp:coreProperties>
</file>