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66D4F">
        <w:rPr>
          <w:rFonts w:ascii="Times New Roman" w:hAnsi="Times New Roman" w:cs="Times New Roman"/>
          <w:b/>
          <w:sz w:val="24"/>
          <w:szCs w:val="24"/>
        </w:rPr>
        <w:t>18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26E67">
        <w:rPr>
          <w:rFonts w:ascii="Times New Roman" w:hAnsi="Times New Roman" w:cs="Times New Roman"/>
          <w:sz w:val="24"/>
          <w:szCs w:val="24"/>
        </w:rPr>
        <w:t>13/04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>
        <w:rPr>
          <w:rFonts w:ascii="Times New Roman" w:hAnsi="Times New Roman" w:cs="Times New Roman"/>
          <w:sz w:val="24"/>
          <w:szCs w:val="24"/>
        </w:rPr>
        <w:t>13/04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6D4F" w:rsidRDefault="00392F71" w:rsidP="00A66D4F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Halen açılış</w:t>
      </w:r>
      <w:r w:rsidR="00CD7999">
        <w:rPr>
          <w:rFonts w:ascii="Times New Roman" w:hAnsi="Times New Roman" w:cs="Times New Roman"/>
          <w:sz w:val="24"/>
          <w:szCs w:val="24"/>
        </w:rPr>
        <w:t xml:space="preserve"> kapanış saatleri, metrekare/kişi sı</w:t>
      </w:r>
      <w:r w:rsidR="00385FBD">
        <w:rPr>
          <w:rFonts w:ascii="Times New Roman" w:hAnsi="Times New Roman" w:cs="Times New Roman"/>
          <w:sz w:val="24"/>
          <w:szCs w:val="24"/>
        </w:rPr>
        <w:t>nırlandırılmasına tabi olmayan İ</w:t>
      </w:r>
      <w:r w:rsidR="00CD7999">
        <w:rPr>
          <w:rFonts w:ascii="Times New Roman" w:hAnsi="Times New Roman" w:cs="Times New Roman"/>
          <w:sz w:val="24"/>
          <w:szCs w:val="24"/>
        </w:rPr>
        <w:t xml:space="preserve">limizdeki tüm bakkal ve tekel bayilerinin </w:t>
      </w:r>
      <w:r w:rsidR="00A66D4F">
        <w:rPr>
          <w:rFonts w:ascii="Times New Roman" w:hAnsi="Times New Roman" w:cs="Times New Roman"/>
          <w:sz w:val="24"/>
          <w:szCs w:val="24"/>
        </w:rPr>
        <w:t xml:space="preserve">en erken saat </w:t>
      </w:r>
      <w:r w:rsidR="003B5225">
        <w:rPr>
          <w:rFonts w:ascii="Times New Roman" w:hAnsi="Times New Roman" w:cs="Times New Roman"/>
          <w:sz w:val="24"/>
          <w:szCs w:val="24"/>
        </w:rPr>
        <w:t>08</w:t>
      </w:r>
      <w:r w:rsidR="00A66D4F" w:rsidRPr="006C7458">
        <w:rPr>
          <w:rFonts w:ascii="Times New Roman" w:hAnsi="Times New Roman" w:cs="Times New Roman"/>
          <w:sz w:val="24"/>
          <w:szCs w:val="24"/>
        </w:rPr>
        <w:t>:00</w:t>
      </w:r>
      <w:r w:rsidR="00A66D4F">
        <w:rPr>
          <w:rFonts w:ascii="Times New Roman" w:hAnsi="Times New Roman" w:cs="Times New Roman"/>
          <w:sz w:val="24"/>
          <w:szCs w:val="24"/>
        </w:rPr>
        <w:t>’ da açılıp en geç saat</w:t>
      </w:r>
      <w:r w:rsidR="00226E67">
        <w:rPr>
          <w:rFonts w:ascii="Times New Roman" w:hAnsi="Times New Roman" w:cs="Times New Roman"/>
          <w:sz w:val="24"/>
          <w:szCs w:val="24"/>
        </w:rPr>
        <w:t xml:space="preserve"> 22</w:t>
      </w:r>
      <w:r w:rsidR="00A66D4F" w:rsidRPr="006C7458">
        <w:rPr>
          <w:rFonts w:ascii="Times New Roman" w:hAnsi="Times New Roman" w:cs="Times New Roman"/>
          <w:sz w:val="24"/>
          <w:szCs w:val="24"/>
        </w:rPr>
        <w:t>:00</w:t>
      </w:r>
      <w:r w:rsidR="00A66D4F">
        <w:rPr>
          <w:rFonts w:ascii="Times New Roman" w:hAnsi="Times New Roman" w:cs="Times New Roman"/>
          <w:sz w:val="24"/>
          <w:szCs w:val="24"/>
        </w:rPr>
        <w:t>’ da kapanacak şekilde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hizmet vermesine,</w:t>
      </w:r>
      <w:r w:rsidR="00226E67">
        <w:rPr>
          <w:rFonts w:ascii="Times New Roman" w:hAnsi="Times New Roman" w:cs="Times New Roman"/>
          <w:sz w:val="24"/>
          <w:szCs w:val="24"/>
        </w:rPr>
        <w:t xml:space="preserve"> bu işyerlerinin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içerisindeki en fazla müşteri sayısı müşteriye doğrudan hizmet sunan toplam alanın (depolar, idari bürolar vb. hariç) onda biri olacak şekilde hizmet sun</w:t>
      </w:r>
      <w:r w:rsidR="00226E67">
        <w:rPr>
          <w:rFonts w:ascii="Times New Roman" w:hAnsi="Times New Roman" w:cs="Times New Roman"/>
          <w:sz w:val="24"/>
          <w:szCs w:val="24"/>
        </w:rPr>
        <w:t>umu yapılmasına, bakkalların, büfe ve tekel bayilerinin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hizmet alanı büyüklüğüne göre içer</w:t>
      </w:r>
      <w:r w:rsidR="00385FBD">
        <w:rPr>
          <w:rFonts w:ascii="Times New Roman" w:hAnsi="Times New Roman" w:cs="Times New Roman"/>
          <w:sz w:val="24"/>
          <w:szCs w:val="24"/>
        </w:rPr>
        <w:t>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de bulunacak </w:t>
      </w:r>
      <w:r w:rsidR="00226E67">
        <w:rPr>
          <w:rFonts w:ascii="Times New Roman" w:hAnsi="Times New Roman" w:cs="Times New Roman"/>
          <w:sz w:val="24"/>
          <w:szCs w:val="24"/>
        </w:rPr>
        <w:t>maksimum müşteri sayısını işyeri girişlerine asarak ilan etmelerine, işyeri içerisinde işyeri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büyüklüğüne göre belirlenen sayıd</w:t>
      </w:r>
      <w:r w:rsidR="00226E67">
        <w:rPr>
          <w:rFonts w:ascii="Times New Roman" w:hAnsi="Times New Roman" w:cs="Times New Roman"/>
          <w:sz w:val="24"/>
          <w:szCs w:val="24"/>
        </w:rPr>
        <w:t>a müşteri bulundurulması, işyeri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içinde belirlenen sayıda müşteri var ise il</w:t>
      </w:r>
      <w:r w:rsidR="00CD7999">
        <w:rPr>
          <w:rFonts w:ascii="Times New Roman" w:hAnsi="Times New Roman" w:cs="Times New Roman"/>
          <w:sz w:val="24"/>
          <w:szCs w:val="24"/>
        </w:rPr>
        <w:t>ave müşteri alınmaması,</w:t>
      </w:r>
      <w:r w:rsidR="00226E67">
        <w:rPr>
          <w:rFonts w:ascii="Times New Roman" w:hAnsi="Times New Roman" w:cs="Times New Roman"/>
          <w:sz w:val="24"/>
          <w:szCs w:val="24"/>
        </w:rPr>
        <w:t xml:space="preserve"> işyeri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dışında bekletilecek müşteriler için aralarında en az bir metre mesafe bulunması</w:t>
      </w:r>
      <w:r w:rsidR="00CD7999">
        <w:rPr>
          <w:rFonts w:ascii="Times New Roman" w:hAnsi="Times New Roman" w:cs="Times New Roman"/>
          <w:sz w:val="24"/>
          <w:szCs w:val="24"/>
        </w:rPr>
        <w:t xml:space="preserve"> ve müşterilerin maskesiz bu işyerlerine girmemeleri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için g</w:t>
      </w:r>
      <w:r w:rsidR="00226E67">
        <w:rPr>
          <w:rFonts w:ascii="Times New Roman" w:hAnsi="Times New Roman" w:cs="Times New Roman"/>
          <w:sz w:val="24"/>
          <w:szCs w:val="24"/>
        </w:rPr>
        <w:t>erekli her türlü tedbirin işyeri</w:t>
      </w:r>
      <w:r w:rsidR="00A66D4F" w:rsidRPr="006C7458">
        <w:rPr>
          <w:rFonts w:ascii="Times New Roman" w:hAnsi="Times New Roman" w:cs="Times New Roman"/>
          <w:sz w:val="24"/>
          <w:szCs w:val="24"/>
        </w:rPr>
        <w:t xml:space="preserve"> sahibi ve/veya yöneticiler marifetiyle alınmasına</w:t>
      </w:r>
      <w:r w:rsidR="00A66D4F">
        <w:rPr>
          <w:rFonts w:ascii="Times New Roman" w:hAnsi="Times New Roman" w:cs="Times New Roman"/>
          <w:sz w:val="24"/>
          <w:szCs w:val="24"/>
        </w:rPr>
        <w:t>,</w:t>
      </w:r>
    </w:p>
    <w:p w:rsidR="00CD7999" w:rsidRDefault="00CD7999" w:rsidP="00CD7999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31875" w:rsidRPr="00C767A6" w:rsidRDefault="00D31875" w:rsidP="00643743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>İl Umumi Hıfzıssıhha Meclisi</w:t>
      </w:r>
      <w:r>
        <w:rPr>
          <w:rFonts w:ascii="Times New Roman" w:hAnsi="Times New Roman" w:cs="Times New Roman"/>
          <w:sz w:val="24"/>
          <w:szCs w:val="24"/>
        </w:rPr>
        <w:t xml:space="preserve">mizin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30/03/2020 tarih ve 14 nolu kararının 1.maddesine göre 30/03/2020 tarih ve saat:15.30’dan itibaren ilimiz merkez ilçeye bağlı Hasankadı Beldesi’nin ikinci bir emre kadar karantinaya alınmasına, beldeye giriş ve çıkışların </w:t>
      </w:r>
      <w:r w:rsidR="00385FBD">
        <w:rPr>
          <w:rFonts w:ascii="Times New Roman" w:eastAsia="Times New Roman" w:hAnsi="Times New Roman" w:cs="Times New Roman"/>
          <w:sz w:val="24"/>
          <w:szCs w:val="24"/>
        </w:rPr>
        <w:t>yasaklanmasına karar verilmişti. Y</w:t>
      </w:r>
      <w:r>
        <w:rPr>
          <w:rFonts w:ascii="Times New Roman" w:eastAsia="Times New Roman" w:hAnsi="Times New Roman" w:cs="Times New Roman"/>
          <w:sz w:val="24"/>
          <w:szCs w:val="24"/>
        </w:rPr>
        <w:t>apılan değerlendirm</w:t>
      </w:r>
      <w:r w:rsidR="00752AB3">
        <w:rPr>
          <w:rFonts w:ascii="Times New Roman" w:eastAsia="Times New Roman" w:hAnsi="Times New Roman" w:cs="Times New Roman"/>
          <w:sz w:val="24"/>
          <w:szCs w:val="24"/>
        </w:rPr>
        <w:t>e sonrası, Hasankadı B</w:t>
      </w:r>
      <w:r>
        <w:rPr>
          <w:rFonts w:ascii="Times New Roman" w:eastAsia="Times New Roman" w:hAnsi="Times New Roman" w:cs="Times New Roman"/>
          <w:sz w:val="24"/>
          <w:szCs w:val="24"/>
        </w:rPr>
        <w:t>eldesi</w:t>
      </w:r>
      <w:r w:rsidR="00385FBD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nde karantina sonrası yeni vaka tespit edilmemiş olması göz önünde bulundurularak;</w:t>
      </w:r>
    </w:p>
    <w:p w:rsidR="00C767A6" w:rsidRPr="00D31875" w:rsidRDefault="00C767A6" w:rsidP="00C767A6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F07FC9" w:rsidRDefault="00D31875" w:rsidP="00643743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AB3">
        <w:rPr>
          <w:rFonts w:ascii="Times New Roman" w:hAnsi="Times New Roman" w:cs="Times New Roman"/>
          <w:sz w:val="24"/>
          <w:szCs w:val="24"/>
        </w:rPr>
        <w:t>Hasankadı B</w:t>
      </w:r>
      <w:r w:rsidRPr="009166D7">
        <w:rPr>
          <w:rFonts w:ascii="Times New Roman" w:hAnsi="Times New Roman" w:cs="Times New Roman"/>
          <w:sz w:val="24"/>
          <w:szCs w:val="24"/>
        </w:rPr>
        <w:t>elde</w:t>
      </w:r>
      <w:r w:rsidR="00752AB3">
        <w:rPr>
          <w:rFonts w:ascii="Times New Roman" w:hAnsi="Times New Roman" w:cs="Times New Roman"/>
          <w:sz w:val="24"/>
          <w:szCs w:val="24"/>
        </w:rPr>
        <w:t>si</w:t>
      </w:r>
      <w:r w:rsidR="00FA683C">
        <w:rPr>
          <w:rFonts w:ascii="Times New Roman" w:hAnsi="Times New Roman" w:cs="Times New Roman"/>
          <w:sz w:val="24"/>
          <w:szCs w:val="24"/>
        </w:rPr>
        <w:t>’</w:t>
      </w:r>
      <w:r w:rsidR="00752AB3">
        <w:rPr>
          <w:rFonts w:ascii="Times New Roman" w:hAnsi="Times New Roman" w:cs="Times New Roman"/>
          <w:sz w:val="24"/>
          <w:szCs w:val="24"/>
        </w:rPr>
        <w:t>ndeki karantina kararının kaldırılmasına, belde</w:t>
      </w:r>
      <w:r w:rsidRPr="009166D7">
        <w:rPr>
          <w:rFonts w:ascii="Times New Roman" w:hAnsi="Times New Roman" w:cs="Times New Roman"/>
          <w:sz w:val="24"/>
          <w:szCs w:val="24"/>
        </w:rPr>
        <w:t xml:space="preserve"> merkezi ve mahalleleri ile Bartın il merkezi, beldeleri ve köyleri arasındaki her türlü kara yolu ulaşımının</w:t>
      </w:r>
      <w:r>
        <w:rPr>
          <w:rFonts w:ascii="Times New Roman" w:hAnsi="Times New Roman" w:cs="Times New Roman"/>
          <w:sz w:val="24"/>
          <w:szCs w:val="24"/>
        </w:rPr>
        <w:t xml:space="preserve"> ve giriş çıkışların</w:t>
      </w:r>
      <w:r w:rsidR="00B30879">
        <w:rPr>
          <w:rFonts w:ascii="Times New Roman" w:hAnsi="Times New Roman" w:cs="Times New Roman"/>
          <w:sz w:val="24"/>
          <w:szCs w:val="24"/>
        </w:rPr>
        <w:t xml:space="preserve"> 13.04.2020 tarih ve saat 21:00’dan itibaren</w:t>
      </w:r>
      <w:r w:rsidRPr="0091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gün sonra yapılacak </w:t>
      </w:r>
      <w:r w:rsidRPr="009166D7">
        <w:rPr>
          <w:rFonts w:ascii="Times New Roman" w:hAnsi="Times New Roman" w:cs="Times New Roman"/>
          <w:sz w:val="24"/>
          <w:szCs w:val="24"/>
        </w:rPr>
        <w:t xml:space="preserve">ikinci bir </w:t>
      </w:r>
      <w:r>
        <w:rPr>
          <w:rFonts w:ascii="Times New Roman" w:hAnsi="Times New Roman" w:cs="Times New Roman"/>
          <w:sz w:val="24"/>
          <w:szCs w:val="24"/>
        </w:rPr>
        <w:t>değerlendirmeye</w:t>
      </w:r>
      <w:r w:rsidRPr="0091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9166D7">
        <w:rPr>
          <w:rFonts w:ascii="Times New Roman" w:hAnsi="Times New Roman" w:cs="Times New Roman"/>
          <w:sz w:val="24"/>
          <w:szCs w:val="24"/>
        </w:rPr>
        <w:t>sınırlandırılmasına, b</w:t>
      </w:r>
      <w:r w:rsidRPr="009166D7">
        <w:rPr>
          <w:rFonts w:ascii="Times New Roman" w:hAnsi="Times New Roman" w:cs="Times New Roman"/>
          <w:color w:val="000000"/>
          <w:sz w:val="24"/>
          <w:szCs w:val="24"/>
        </w:rPr>
        <w:t>u yerleşim yerlerinde yaşayan/bulunan tüm vatandaşlarımızın sınırlama kararı süresince yerleşim yerlerinde kalmaları esas olmakla birlikte aşağıda belirtilen durumlarda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AB3">
        <w:rPr>
          <w:rFonts w:ascii="Times New Roman" w:hAnsi="Times New Roman" w:cs="Times New Roman"/>
          <w:sz w:val="24"/>
          <w:szCs w:val="24"/>
        </w:rPr>
        <w:t>Hasankadı B</w:t>
      </w:r>
      <w:r w:rsidRPr="009166D7">
        <w:rPr>
          <w:rFonts w:ascii="Times New Roman" w:hAnsi="Times New Roman" w:cs="Times New Roman"/>
          <w:sz w:val="24"/>
          <w:szCs w:val="24"/>
        </w:rPr>
        <w:t>elde merkezi ve mahalleleri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9166D7">
        <w:rPr>
          <w:rFonts w:ascii="Times New Roman" w:hAnsi="Times New Roman" w:cs="Times New Roman"/>
          <w:color w:val="000000"/>
          <w:sz w:val="24"/>
          <w:szCs w:val="24"/>
        </w:rPr>
        <w:t xml:space="preserve"> gi</w:t>
      </w:r>
      <w:r>
        <w:rPr>
          <w:rFonts w:ascii="Times New Roman" w:hAnsi="Times New Roman" w:cs="Times New Roman"/>
          <w:color w:val="000000"/>
          <w:sz w:val="24"/>
          <w:szCs w:val="24"/>
        </w:rPr>
        <w:t>riş/çıkışlarına izin verilmesine;</w:t>
      </w:r>
    </w:p>
    <w:p w:rsidR="00643743" w:rsidRPr="00643743" w:rsidRDefault="00643743" w:rsidP="00643743">
      <w:pPr>
        <w:pStyle w:val="AralkYok"/>
        <w:spacing w:line="276" w:lineRule="auto"/>
        <w:ind w:left="1068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F07FC9" w:rsidRPr="0049624A" w:rsidRDefault="00F07FC9" w:rsidP="00CB656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9624A">
        <w:rPr>
          <w:rFonts w:ascii="Times New Roman" w:hAnsi="Times New Roman" w:cs="Times New Roman"/>
          <w:b/>
          <w:color w:val="000000"/>
          <w:sz w:val="24"/>
          <w:szCs w:val="24"/>
        </w:rPr>
        <w:t>a-)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 xml:space="preserve"> Temel ihtiyaç (gıda/temizlik vb.) malzemeleri ile ilaç ve tıbbi malzemeler başta olmak üzere tüm ticari </w:t>
      </w:r>
      <w:r w:rsidR="00856686">
        <w:rPr>
          <w:rFonts w:ascii="Times New Roman" w:hAnsi="Times New Roman" w:cs="Times New Roman"/>
          <w:color w:val="000000"/>
          <w:sz w:val="24"/>
          <w:szCs w:val="24"/>
        </w:rPr>
        <w:t xml:space="preserve">ve tarımsal 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>faaliyetlerin sürekliliği için gerekli olan ürün ve/veya malzemelerin lojistiği, üretimi ve naklinde yurt içi ve dışı taşımacılık kapsamında görevli olanlar ve araçları; malın cinsi, teslimat yeri/alıcı adresi, teslimat tarihini gösteren taşıma irsaliyesi, teslimat makbuz veya fatura vb. belgeler ile giriş/çıkış yapabileceklerdir. Belirtilen amaçlarla kısıtlanan y</w:t>
      </w:r>
      <w:r>
        <w:rPr>
          <w:rFonts w:ascii="Times New Roman" w:hAnsi="Times New Roman" w:cs="Times New Roman"/>
          <w:color w:val="000000"/>
          <w:sz w:val="24"/>
          <w:szCs w:val="24"/>
        </w:rPr>
        <w:t>erleşim yerine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 xml:space="preserve"> giriş yapanlar, giriş </w:t>
      </w:r>
      <w:r w:rsidR="00856686">
        <w:rPr>
          <w:rFonts w:ascii="Times New Roman" w:hAnsi="Times New Roman" w:cs="Times New Roman"/>
          <w:color w:val="000000"/>
          <w:sz w:val="24"/>
          <w:szCs w:val="24"/>
        </w:rPr>
        <w:t>amacını gösteren belgeler ile 6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 xml:space="preserve"> saat sonrasına kadar teslim yerinden ayrılarak ilk çıkış yerine dönebilecektir. Bu şekilde giriş/çıkışı sı</w:t>
      </w:r>
      <w:r>
        <w:rPr>
          <w:rFonts w:ascii="Times New Roman" w:hAnsi="Times New Roman" w:cs="Times New Roman"/>
          <w:color w:val="000000"/>
          <w:sz w:val="24"/>
          <w:szCs w:val="24"/>
        </w:rPr>
        <w:t>nırlandırılan yerleşim yerine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 xml:space="preserve"> giren ticari araç sürücüleri seyahatleri süresince, değişim sürelerine uyarak maske takmak, temas gerektirdiği durumlarda sosyal mesafeye uymak zorundadırlar. </w:t>
      </w:r>
    </w:p>
    <w:p w:rsidR="00F07FC9" w:rsidRPr="0049624A" w:rsidRDefault="00F07FC9" w:rsidP="00CB656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96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b-) 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 xml:space="preserve">Elektrik, petrol vb. enerji arz güvenliğinin ihtiyaç duyduğu malzemenin nakli ve üretiminin gerçekleşmesinde görevli olanlar ve araçları; enerji sektöründe görevli olduklarına dair ilgili şirket tarafından düzenlenecek olan görev belgesi ve/veya sevk irsaliyesi ile giriş/çıkış yapabileceklerdir. </w:t>
      </w:r>
    </w:p>
    <w:p w:rsidR="00F07FC9" w:rsidRPr="0049624A" w:rsidRDefault="00F07FC9" w:rsidP="00CB656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96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c-) 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>Çalışma hayatı içerisinde yer alan yönetici, çalışan ya da işyeri sahiplerinin ikamet ve işyerlerinin farklı yerlerde bulunması durumunda giriş/çıkışları; bu durumu ispatlayan (yerleşim yeri/ikamet belgesi, SGK kayıt belgesi) belgeleri ibraz etmek şartı ile yapılabilecektir.</w:t>
      </w:r>
    </w:p>
    <w:p w:rsidR="00F07FC9" w:rsidRDefault="00F07FC9" w:rsidP="00CB656C">
      <w:pPr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d-) </w:t>
      </w:r>
      <w:r w:rsidRPr="0049624A">
        <w:rPr>
          <w:rFonts w:ascii="Times New Roman" w:hAnsi="Times New Roman" w:cs="Times New Roman"/>
          <w:color w:val="000000"/>
          <w:sz w:val="24"/>
          <w:szCs w:val="24"/>
        </w:rPr>
        <w:t>Başta sağlık ve güvenlik olmak üzere kamu görevi ve hizmetinin sürekliliğinin sağlanmasında görevli olanlar; görevli olduklarına dair belge veya kimlikle giriş/çıkış yapabileceklerdir.</w:t>
      </w:r>
    </w:p>
    <w:p w:rsidR="00D31875" w:rsidRDefault="00F07FC9" w:rsidP="00763A60">
      <w:pPr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e-) </w:t>
      </w:r>
      <w:r w:rsidRPr="00925242">
        <w:rPr>
          <w:rFonts w:ascii="Times New Roman" w:hAnsi="Times New Roman" w:cs="Times New Roman"/>
          <w:color w:val="000000"/>
          <w:sz w:val="24"/>
          <w:szCs w:val="24"/>
        </w:rPr>
        <w:t>Sağlık sorunları nedeniyle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</w:t>
      </w:r>
      <w:r w:rsidR="00FA683C">
        <w:rPr>
          <w:rFonts w:ascii="Times New Roman" w:hAnsi="Times New Roman" w:cs="Times New Roman"/>
          <w:color w:val="000000"/>
          <w:sz w:val="24"/>
          <w:szCs w:val="24"/>
        </w:rPr>
        <w:t>ankadı B</w:t>
      </w:r>
      <w:r>
        <w:rPr>
          <w:rFonts w:ascii="Times New Roman" w:hAnsi="Times New Roman" w:cs="Times New Roman"/>
          <w:color w:val="000000"/>
          <w:sz w:val="24"/>
          <w:szCs w:val="24"/>
        </w:rPr>
        <w:t>eldesi dışına çıkması gereken vatandaşların durumlarını doktor raporu ile (sevk belgesi) belgelemeleri halinde giriş-çıkışlarına izin verilecektir.</w:t>
      </w:r>
    </w:p>
    <w:p w:rsidR="003B5225" w:rsidRPr="00152A76" w:rsidRDefault="00763A60" w:rsidP="00152A76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D31875" w:rsidRPr="00D31875">
        <w:rPr>
          <w:rFonts w:ascii="Times New Roman" w:hAnsi="Times New Roman" w:cs="Times New Roman"/>
          <w:b/>
          <w:color w:val="000000"/>
          <w:sz w:val="24"/>
          <w:szCs w:val="24"/>
        </w:rPr>
        <w:t>-)</w:t>
      </w:r>
      <w:r w:rsidR="00D31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875" w:rsidRPr="00D31875">
        <w:rPr>
          <w:rFonts w:ascii="Times New Roman" w:hAnsi="Times New Roman" w:cs="Times New Roman"/>
          <w:color w:val="000000"/>
          <w:sz w:val="24"/>
          <w:szCs w:val="24"/>
        </w:rPr>
        <w:t xml:space="preserve">Hasankadı </w:t>
      </w:r>
      <w:r w:rsidR="00FA683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31875" w:rsidRPr="00D31875">
        <w:rPr>
          <w:rFonts w:ascii="Times New Roman" w:hAnsi="Times New Roman" w:cs="Times New Roman"/>
          <w:color w:val="000000"/>
          <w:sz w:val="24"/>
          <w:szCs w:val="24"/>
        </w:rPr>
        <w:t>eldesi ile</w:t>
      </w:r>
      <w:r w:rsidR="00D31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875" w:rsidRPr="00D31875">
        <w:rPr>
          <w:rFonts w:ascii="Times New Roman" w:hAnsi="Times New Roman" w:cs="Times New Roman"/>
          <w:color w:val="000000"/>
          <w:sz w:val="24"/>
          <w:szCs w:val="24"/>
        </w:rPr>
        <w:t>diğer yerleşim yerlerine</w:t>
      </w:r>
      <w:r w:rsidR="00D31875">
        <w:rPr>
          <w:rFonts w:ascii="Times New Roman" w:hAnsi="Times New Roman" w:cs="Times New Roman"/>
          <w:color w:val="000000"/>
          <w:sz w:val="24"/>
          <w:szCs w:val="24"/>
        </w:rPr>
        <w:t xml:space="preserve"> yapılan toplu taşıma 14 gün sonra yapılacak ikinci </w:t>
      </w:r>
      <w:r w:rsidR="00BA0A4F"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D31875">
        <w:rPr>
          <w:rFonts w:ascii="Times New Roman" w:hAnsi="Times New Roman" w:cs="Times New Roman"/>
          <w:color w:val="000000"/>
          <w:sz w:val="24"/>
          <w:szCs w:val="24"/>
        </w:rPr>
        <w:t>değerlendirmeye kadar durdurulacaktır.</w:t>
      </w:r>
    </w:p>
    <w:p w:rsidR="00967271" w:rsidRPr="00967271" w:rsidRDefault="00967271" w:rsidP="00967271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5225" w:rsidRPr="00152A76" w:rsidRDefault="003B5225" w:rsidP="005567B8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2A76">
        <w:rPr>
          <w:rFonts w:ascii="Times New Roman" w:eastAsia="Calibri" w:hAnsi="Times New Roman" w:cs="Times New Roman"/>
          <w:sz w:val="24"/>
          <w:szCs w:val="24"/>
        </w:rPr>
        <w:t xml:space="preserve">İl Umumi Hıfzıssıhha Meclisimizin 07/04/2020 tarih 17 nolu kararının 1/c maddesinde belirtilen </w:t>
      </w:r>
      <w:r w:rsidRPr="00152A7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“</w:t>
      </w:r>
      <w:r w:rsidRPr="00152A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Çalışma hayatı içerisinde yer alan yönetici, çalışan ya da işyeri sahiplerinin ikamet ve işyerlerinin farklı yerlerde bulunması durumunda giriş/çıkışları; bu durumu ispatlayan (yerleşim yeri/ikamet belgesi, SGK kayıt belgesi) belgeleri ibraz etmek şartı ile yapılabilecektir.”</w:t>
      </w:r>
      <w:r w:rsidRPr="00152A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hükmünün Ulus ilçemizde Covid-19 yayılımının kontrolü açısından zorluklara sebep olduğu, bu doğrultuda ilgili kararın diğer hükümleri saklı kalmak </w:t>
      </w:r>
      <w:r w:rsidR="00152A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üzere </w:t>
      </w:r>
      <w:r w:rsidR="00152A76">
        <w:rPr>
          <w:rFonts w:ascii="Times New Roman" w:eastAsia="Calibri" w:hAnsi="Times New Roman" w:cs="Times New Roman"/>
          <w:sz w:val="24"/>
          <w:szCs w:val="24"/>
        </w:rPr>
        <w:t>iptaline,</w:t>
      </w:r>
    </w:p>
    <w:p w:rsidR="00152A76" w:rsidRPr="00152A76" w:rsidRDefault="00152A76" w:rsidP="00152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lastRenderedPageBreak/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F8488486"/>
    <w:lvl w:ilvl="0" w:tplc="8C74C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12136D"/>
    <w:rsid w:val="00147661"/>
    <w:rsid w:val="00152A76"/>
    <w:rsid w:val="0016013A"/>
    <w:rsid w:val="001865E7"/>
    <w:rsid w:val="001D3205"/>
    <w:rsid w:val="001E17B8"/>
    <w:rsid w:val="00226E67"/>
    <w:rsid w:val="00291A87"/>
    <w:rsid w:val="002975AF"/>
    <w:rsid w:val="002B3A78"/>
    <w:rsid w:val="002E0786"/>
    <w:rsid w:val="0030515A"/>
    <w:rsid w:val="00333472"/>
    <w:rsid w:val="0035410E"/>
    <w:rsid w:val="003849C0"/>
    <w:rsid w:val="00385FBD"/>
    <w:rsid w:val="00392F71"/>
    <w:rsid w:val="003A696D"/>
    <w:rsid w:val="003B5225"/>
    <w:rsid w:val="00400057"/>
    <w:rsid w:val="00471F78"/>
    <w:rsid w:val="004F2704"/>
    <w:rsid w:val="00522CD2"/>
    <w:rsid w:val="0053471F"/>
    <w:rsid w:val="0057193C"/>
    <w:rsid w:val="005A1A0D"/>
    <w:rsid w:val="005A6846"/>
    <w:rsid w:val="005C4C62"/>
    <w:rsid w:val="005E0AD2"/>
    <w:rsid w:val="006174F0"/>
    <w:rsid w:val="00643743"/>
    <w:rsid w:val="006620A4"/>
    <w:rsid w:val="006C4F49"/>
    <w:rsid w:val="006E7C6E"/>
    <w:rsid w:val="006F5411"/>
    <w:rsid w:val="00720F81"/>
    <w:rsid w:val="007378C2"/>
    <w:rsid w:val="0074226B"/>
    <w:rsid w:val="00752AB3"/>
    <w:rsid w:val="00761755"/>
    <w:rsid w:val="00763A60"/>
    <w:rsid w:val="007D1310"/>
    <w:rsid w:val="007D74A9"/>
    <w:rsid w:val="007F01C4"/>
    <w:rsid w:val="00853736"/>
    <w:rsid w:val="00856686"/>
    <w:rsid w:val="008B46D4"/>
    <w:rsid w:val="00926B26"/>
    <w:rsid w:val="0094675B"/>
    <w:rsid w:val="00967271"/>
    <w:rsid w:val="009B1581"/>
    <w:rsid w:val="009C0034"/>
    <w:rsid w:val="009C2A54"/>
    <w:rsid w:val="009E6BE7"/>
    <w:rsid w:val="009E6F4A"/>
    <w:rsid w:val="00A01FC9"/>
    <w:rsid w:val="00A33FB3"/>
    <w:rsid w:val="00A66D4F"/>
    <w:rsid w:val="00A71866"/>
    <w:rsid w:val="00A74E52"/>
    <w:rsid w:val="00AD7C04"/>
    <w:rsid w:val="00B05422"/>
    <w:rsid w:val="00B30879"/>
    <w:rsid w:val="00B436EA"/>
    <w:rsid w:val="00B51C0B"/>
    <w:rsid w:val="00B86422"/>
    <w:rsid w:val="00BA0A4F"/>
    <w:rsid w:val="00C63279"/>
    <w:rsid w:val="00C661A2"/>
    <w:rsid w:val="00C767A6"/>
    <w:rsid w:val="00C97091"/>
    <w:rsid w:val="00CA7181"/>
    <w:rsid w:val="00CB656C"/>
    <w:rsid w:val="00CC1C93"/>
    <w:rsid w:val="00CD7999"/>
    <w:rsid w:val="00D102DA"/>
    <w:rsid w:val="00D31875"/>
    <w:rsid w:val="00D763A9"/>
    <w:rsid w:val="00DA6233"/>
    <w:rsid w:val="00E357DA"/>
    <w:rsid w:val="00E67443"/>
    <w:rsid w:val="00EA1D8A"/>
    <w:rsid w:val="00EA51DF"/>
    <w:rsid w:val="00EE6C7A"/>
    <w:rsid w:val="00F04352"/>
    <w:rsid w:val="00F07FC9"/>
    <w:rsid w:val="00FA683C"/>
    <w:rsid w:val="00FD538E"/>
    <w:rsid w:val="00FE7B0B"/>
    <w:rsid w:val="00FF075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C0CC-D026-4D87-B0E6-DBE6F62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2021-09-01T13:33:00Z</dcterms:created>
  <dcterms:modified xsi:type="dcterms:W3CDTF">2021-09-01T13:33:00Z</dcterms:modified>
</cp:coreProperties>
</file>