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5E" w:rsidRPr="0077305E" w:rsidRDefault="0077305E" w:rsidP="00773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77305E">
        <w:rPr>
          <w:rFonts w:ascii="Times New Roman" w:eastAsia="Times New Roman" w:hAnsi="Times New Roman" w:cs="Times New Roman"/>
          <w:sz w:val="21"/>
          <w:szCs w:val="21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685800" cy="836295"/>
            <wp:effectExtent l="0" t="0" r="0" b="1905"/>
            <wp:wrapNone/>
            <wp:docPr id="15367" name="Picture 3" descr="BART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3" descr="BARTIN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0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27305</wp:posOffset>
            </wp:positionV>
            <wp:extent cx="1154698" cy="1035050"/>
            <wp:effectExtent l="0" t="0" r="7620" b="0"/>
            <wp:wrapNone/>
            <wp:docPr id="4" name="Resim 4" descr="C:\Users\nimet.kayik.CSB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met.kayik.CSB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98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05E">
        <w:rPr>
          <w:rFonts w:ascii="Times New Roman" w:eastAsia="Times New Roman" w:hAnsi="Times New Roman" w:cs="Times New Roman"/>
          <w:sz w:val="21"/>
          <w:szCs w:val="21"/>
          <w:lang w:eastAsia="tr-TR"/>
        </w:rPr>
        <w:t>T.C.</w:t>
      </w:r>
    </w:p>
    <w:p w:rsidR="0077305E" w:rsidRPr="0077305E" w:rsidRDefault="0077305E" w:rsidP="0077305E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  <w:r w:rsidRPr="0077305E">
        <w:rPr>
          <w:rFonts w:ascii="Times New Roman" w:eastAsia="Times New Roman" w:hAnsi="Times New Roman" w:cs="Times New Roman"/>
          <w:sz w:val="21"/>
          <w:szCs w:val="21"/>
          <w:lang w:eastAsia="tr-TR"/>
        </w:rPr>
        <w:t>BARTIN VALİLİĞİ</w:t>
      </w:r>
      <w:r>
        <w:rPr>
          <w:rFonts w:ascii="Times New Roman" w:eastAsia="Times New Roman" w:hAnsi="Times New Roman" w:cs="Times New Roman"/>
          <w:sz w:val="21"/>
          <w:szCs w:val="21"/>
          <w:lang w:eastAsia="tr-TR"/>
        </w:rPr>
        <w:tab/>
      </w:r>
    </w:p>
    <w:p w:rsidR="0077305E" w:rsidRPr="0077305E" w:rsidRDefault="0077305E" w:rsidP="00773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tr-TR"/>
        </w:rPr>
      </w:pPr>
      <w:r w:rsidRPr="0077305E">
        <w:rPr>
          <w:rFonts w:ascii="Times New Roman" w:eastAsia="Times New Roman" w:hAnsi="Times New Roman" w:cs="Times New Roman"/>
          <w:sz w:val="21"/>
          <w:szCs w:val="21"/>
          <w:lang w:eastAsia="tr-TR"/>
        </w:rPr>
        <w:t>Çevre, Şehircilik ve İklim Değişikliği İl Müdürlüğü</w:t>
      </w:r>
    </w:p>
    <w:p w:rsidR="005E7A6E" w:rsidRDefault="005E7A6E" w:rsidP="0077305E">
      <w:pPr>
        <w:pStyle w:val="NormalWeb"/>
        <w:ind w:firstLine="708"/>
        <w:jc w:val="both"/>
      </w:pPr>
    </w:p>
    <w:p w:rsidR="00750AE1" w:rsidRDefault="00750AE1" w:rsidP="00750AE1">
      <w:pPr>
        <w:pStyle w:val="NormalWeb"/>
        <w:rPr>
          <w:b/>
        </w:rPr>
      </w:pPr>
      <w:bookmarkStart w:id="0" w:name="_GoBack"/>
      <w:bookmarkEnd w:id="0"/>
    </w:p>
    <w:p w:rsidR="00750AE1" w:rsidRPr="00750AE1" w:rsidRDefault="00750AE1" w:rsidP="00750AE1">
      <w:pPr>
        <w:pStyle w:val="NormalWeb"/>
        <w:jc w:val="center"/>
        <w:rPr>
          <w:b/>
        </w:rPr>
      </w:pPr>
      <w:r w:rsidRPr="00750AE1">
        <w:rPr>
          <w:b/>
        </w:rPr>
        <w:t>DUYURU</w:t>
      </w:r>
    </w:p>
    <w:p w:rsidR="005E7A6E" w:rsidRDefault="005E7A6E" w:rsidP="005E7A6E">
      <w:pPr>
        <w:pStyle w:val="NormalWeb"/>
        <w:jc w:val="both"/>
      </w:pPr>
      <w:r>
        <w:tab/>
      </w:r>
      <w:r>
        <w:t>14.06.2014 tarihli Mekânsal Planlar Yapım Yönetmeliği, Zonguldak-Bartın-Karabük Planlama Bölgesi 1/100.000 Ölçekli Çevre Düzeni Planı hükümleri çerçevesinde yapılan değerlendirmeler sonucunda ÇDP’nin “III.26.3. Eko-turizm Alanları” tanımı ile “VI.15.10. Eko-turizm Alanları” hükmünün yeniden düzenlendiği "Zonguldak-Bartın-Karabük Planlama Bölgesi 1/100.000 Ölçekli Çevre Düzeni Planı Değişikliği" ile Bartın ve Bartın Kıyı Kesimi Planlama Alt Bölgesi 1/25.000 Ölçekli Çevre Düzeni Planı hükümleri çerçevesinde yapılan değerlendirmeler sonucunda ÇDP’ye “4.64. Eko-turizm Alanları” tanımı ile “6.3.4. Eko-turizm Alanları” hükmünün eklendiği "Bartın ve Bartın Kıyı Kesimi Planlama Alt Bölgesi 1/25.000 Ölçekli Çevre Düzeni Planı Değişikliği" 1 No’lu Cumhurbaşkanlığı Kararnamesi’nin 102. maddesi uyarınca 06/05/2022 tarihinde onaylanmıştır.</w:t>
      </w:r>
    </w:p>
    <w:p w:rsidR="00024B56" w:rsidRDefault="005E7A6E" w:rsidP="00024B56">
      <w:pPr>
        <w:pStyle w:val="NormalWeb"/>
        <w:jc w:val="both"/>
      </w:pPr>
      <w:r>
        <w:tab/>
      </w:r>
      <w:r w:rsidRPr="005E7A6E">
        <w:t>Bakanlığımızca (Mekânsal Planlama Genel Müdürlüğü) 06/05/2022 tarihinde onaylanan “Zonguldak-Bartın-Karabük Planlama Bölgesi 1/100.000 ölçekli Çevre Düzeni Planı Değişikliği</w:t>
      </w:r>
      <w:r>
        <w:t xml:space="preserve">” ile </w:t>
      </w:r>
      <w:r w:rsidRPr="005E7A6E">
        <w:t xml:space="preserve">"Bartın ve Bartın Kıyı Kesimi Planlama Alt Bölgesi 1/25.000 ölçekli Çevre Düzeni Planı Değişikliğine” ait </w:t>
      </w:r>
      <w:r w:rsidR="00024B56" w:rsidRPr="00024B56">
        <w:t xml:space="preserve">Plan Paftaları ve Plan Hükümleri, Mekânsal Planlar Yapım Yönetmeliğinin 33. maddesi gereğince 10/05/2022 tarihinden başlamak üzere </w:t>
      </w:r>
      <w:r w:rsidR="00024B56">
        <w:t>İl Müdürlüğümüzün ilan panosunda ve internet adresinde (http://bartin.csb.gov.tr) 30 (Otuz) gün süreyle eş zamanl</w:t>
      </w:r>
      <w:r w:rsidR="00024B56">
        <w:t>ı olarak askıya çıkarılmıştır.</w:t>
      </w:r>
    </w:p>
    <w:p w:rsidR="005E7A6E" w:rsidRDefault="00024B56" w:rsidP="00024B56">
      <w:pPr>
        <w:pStyle w:val="NormalWeb"/>
        <w:jc w:val="both"/>
      </w:pPr>
      <w:r>
        <w:tab/>
        <w:t>Kamuoyuna saygıyla duyurulur. 11</w:t>
      </w:r>
      <w:r>
        <w:t>/0</w:t>
      </w:r>
      <w:r>
        <w:t>5</w:t>
      </w:r>
      <w:r>
        <w:t>/2022</w:t>
      </w:r>
    </w:p>
    <w:p w:rsidR="00024B56" w:rsidRDefault="00024B56" w:rsidP="00024B56">
      <w:pPr>
        <w:pStyle w:val="NormalWeb"/>
        <w:jc w:val="both"/>
      </w:pPr>
    </w:p>
    <w:p w:rsidR="00024B56" w:rsidRDefault="00024B56" w:rsidP="00024B56">
      <w:pPr>
        <w:pStyle w:val="NormalWeb"/>
        <w:jc w:val="both"/>
      </w:pPr>
    </w:p>
    <w:p w:rsidR="00024B56" w:rsidRDefault="00024B56" w:rsidP="00024B56">
      <w:pPr>
        <w:pStyle w:val="NormalWeb"/>
        <w:spacing w:after="12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Ali ÖZCAN</w:t>
      </w:r>
    </w:p>
    <w:p w:rsidR="00024B56" w:rsidRDefault="00024B56" w:rsidP="00024B56">
      <w:pPr>
        <w:pStyle w:val="NormalWeb"/>
        <w:spacing w:before="120" w:before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Çevre, Şehircilik ve İklim Değişikliği İl Müdürü</w:t>
      </w:r>
    </w:p>
    <w:p w:rsidR="0011446A" w:rsidRDefault="0011446A"/>
    <w:sectPr w:rsidR="0011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6E"/>
    <w:rsid w:val="00024B56"/>
    <w:rsid w:val="0011446A"/>
    <w:rsid w:val="005E7A6E"/>
    <w:rsid w:val="00750AE1"/>
    <w:rsid w:val="007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D993B"/>
  <w15:chartTrackingRefBased/>
  <w15:docId w15:val="{6DCB9B63-E59D-47B7-A18C-48FE01D7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 Kayık</dc:creator>
  <cp:keywords/>
  <dc:description/>
  <cp:lastModifiedBy>Nimet Kayık</cp:lastModifiedBy>
  <cp:revision>3</cp:revision>
  <dcterms:created xsi:type="dcterms:W3CDTF">2022-05-11T09:04:00Z</dcterms:created>
  <dcterms:modified xsi:type="dcterms:W3CDTF">2022-05-11T14:47:00Z</dcterms:modified>
</cp:coreProperties>
</file>